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363EA" w:rsidRDefault="00CC7751">
      <w:pPr>
        <w:spacing w:before="240" w:after="240"/>
        <w:jc w:val="center"/>
        <w:rPr>
          <w:b/>
          <w:sz w:val="32"/>
          <w:szCs w:val="32"/>
        </w:rPr>
      </w:pPr>
      <w:r>
        <w:rPr>
          <w:b/>
          <w:sz w:val="32"/>
          <w:szCs w:val="32"/>
        </w:rPr>
        <w:t>Ohjelmatukihaku lokakuu 2020 – toukokuu 2021</w:t>
      </w:r>
    </w:p>
    <w:p w14:paraId="00000002" w14:textId="77777777" w:rsidR="00D363EA" w:rsidRDefault="00CC7751">
      <w:pPr>
        <w:spacing w:before="240" w:after="240"/>
        <w:jc w:val="center"/>
        <w:rPr>
          <w:b/>
          <w:i/>
        </w:rPr>
      </w:pPr>
      <w:r>
        <w:rPr>
          <w:b/>
          <w:i/>
        </w:rPr>
        <w:t>Ohjelmatukijärjestöjen kysymyksiä ulkoministeriölle, marraskuu 2020</w:t>
      </w:r>
    </w:p>
    <w:p w14:paraId="00000003" w14:textId="77777777" w:rsidR="00D363EA" w:rsidRDefault="00D363EA">
      <w:pPr>
        <w:spacing w:before="240" w:after="240"/>
      </w:pPr>
    </w:p>
    <w:p w14:paraId="00000004" w14:textId="77777777" w:rsidR="00D363EA" w:rsidRDefault="00CC7751">
      <w:pPr>
        <w:numPr>
          <w:ilvl w:val="0"/>
          <w:numId w:val="3"/>
        </w:numPr>
        <w:spacing w:before="240"/>
      </w:pPr>
      <w:r>
        <w:t xml:space="preserve">Huoli uuden sähköisen </w:t>
      </w:r>
      <w:proofErr w:type="gramStart"/>
      <w:r>
        <w:t>järjestelmän  toimivuudesta</w:t>
      </w:r>
      <w:proofErr w:type="gramEnd"/>
      <w:r>
        <w:t>: onko järjestelmän testaus mahdollista, jotta varmistetaan systeemin toimivuus ja kapasiteetin riittävyys?</w:t>
      </w:r>
    </w:p>
    <w:p w14:paraId="00000005" w14:textId="77777777" w:rsidR="00D363EA" w:rsidRDefault="00CC7751">
      <w:pPr>
        <w:numPr>
          <w:ilvl w:val="1"/>
          <w:numId w:val="3"/>
        </w:numPr>
      </w:pPr>
      <w:r>
        <w:t xml:space="preserve">Kestääkö sähköinen </w:t>
      </w:r>
      <w:proofErr w:type="gramStart"/>
      <w:r>
        <w:t>järjestelmä  useiden</w:t>
      </w:r>
      <w:proofErr w:type="gramEnd"/>
      <w:r>
        <w:t xml:space="preserve"> suurien liitteiden liittämisen perustietoilmoitukseen?</w:t>
      </w:r>
    </w:p>
    <w:p w14:paraId="00000007" w14:textId="6244FCD3" w:rsidR="00D363EA" w:rsidRDefault="00CC7751" w:rsidP="00CC7751">
      <w:pPr>
        <w:numPr>
          <w:ilvl w:val="1"/>
          <w:numId w:val="3"/>
        </w:numPr>
      </w:pPr>
      <w:r>
        <w:t xml:space="preserve">Suomi.fi lähetys voi olla max.10Mb ja yksi lähetys voi sisältää </w:t>
      </w:r>
      <w:proofErr w:type="spellStart"/>
      <w:r>
        <w:t>max</w:t>
      </w:r>
      <w:proofErr w:type="spellEnd"/>
      <w:r>
        <w:t xml:space="preserve"> viisi liitettä, oli niiden koko mikä vaan, pitääkö perustietoilmoituksen liitteet siis </w:t>
      </w:r>
      <w:proofErr w:type="gramStart"/>
      <w:r>
        <w:t>toimittaa</w:t>
      </w:r>
      <w:proofErr w:type="gramEnd"/>
      <w:r>
        <w:t xml:space="preserve"> useammalla eri lähetyksellä?</w:t>
      </w:r>
    </w:p>
    <w:p w14:paraId="0BA40578" w14:textId="3C6EBAAF" w:rsidR="002E0B4E" w:rsidRDefault="002E0B4E" w:rsidP="00CC7751">
      <w:pPr>
        <w:numPr>
          <w:ilvl w:val="1"/>
          <w:numId w:val="3"/>
        </w:numPr>
      </w:pPr>
      <w:r>
        <w:rPr>
          <w:rStyle w:val="normaltextrun"/>
          <w:color w:val="000000"/>
          <w:shd w:val="clear" w:color="auto" w:fill="FFFFFF"/>
        </w:rPr>
        <w:t>Onko mahdollista saada yksityiskohtainen ohjeistus Suomi.fi järjestelmän käytöstä (</w:t>
      </w:r>
      <w:proofErr w:type="spellStart"/>
      <w:r>
        <w:rPr>
          <w:rStyle w:val="normaltextrun"/>
          <w:color w:val="000000"/>
          <w:shd w:val="clear" w:color="auto" w:fill="FFFFFF"/>
        </w:rPr>
        <w:t>esim</w:t>
      </w:r>
      <w:proofErr w:type="spellEnd"/>
      <w:r>
        <w:rPr>
          <w:rStyle w:val="normaltextrun"/>
          <w:color w:val="000000"/>
          <w:shd w:val="clear" w:color="auto" w:fill="FFFFFF"/>
        </w:rPr>
        <w:t>- montako liitettä, miten nimetä liitteet, merkkimäärät)?</w:t>
      </w:r>
      <w:r>
        <w:rPr>
          <w:rStyle w:val="eop"/>
          <w:color w:val="000000"/>
          <w:shd w:val="clear" w:color="auto" w:fill="FFFFFF"/>
        </w:rPr>
        <w:t> </w:t>
      </w:r>
    </w:p>
    <w:p w14:paraId="02D76FA7" w14:textId="75D2DF82" w:rsidR="002E0B4E" w:rsidRDefault="00CC7751" w:rsidP="002E0B4E">
      <w:pPr>
        <w:numPr>
          <w:ilvl w:val="0"/>
          <w:numId w:val="2"/>
        </w:numPr>
      </w:pPr>
      <w:r>
        <w:t xml:space="preserve">Ovatko sähköiset allekirjoitukset ok </w:t>
      </w:r>
      <w:proofErr w:type="gramStart"/>
      <w:r>
        <w:t>liitteissä</w:t>
      </w:r>
      <w:proofErr w:type="gramEnd"/>
      <w:r>
        <w:t xml:space="preserve"> jotka vaativat allekirjoituksen?</w:t>
      </w:r>
    </w:p>
    <w:p w14:paraId="0E24C3E6" w14:textId="14254184" w:rsidR="002E0B4E" w:rsidRPr="002E0B4E" w:rsidRDefault="002E0B4E" w:rsidP="002E0B4E">
      <w:pPr>
        <w:numPr>
          <w:ilvl w:val="0"/>
          <w:numId w:val="2"/>
        </w:numPr>
        <w:rPr>
          <w:i/>
          <w:iCs/>
        </w:rPr>
      </w:pPr>
      <w:r w:rsidRPr="002E0B4E">
        <w:rPr>
          <w:i/>
          <w:iCs/>
        </w:rPr>
        <w:t xml:space="preserve">“Mikäli haluat täydentää tätä hakua varten laatimaasi perustietoilmoitusta, nouda ilmoitus </w:t>
      </w:r>
      <w:proofErr w:type="spellStart"/>
      <w:r w:rsidRPr="002E0B4E">
        <w:rPr>
          <w:i/>
          <w:iCs/>
        </w:rPr>
        <w:t>Vireillepannut</w:t>
      </w:r>
      <w:proofErr w:type="spellEnd"/>
      <w:r w:rsidRPr="002E0B4E">
        <w:rPr>
          <w:i/>
          <w:iCs/>
        </w:rPr>
        <w:t xml:space="preserve"> asiat -sivulta ja siirry sieltä painikkeella perustietojen täydennykseen”. </w:t>
      </w:r>
    </w:p>
    <w:p w14:paraId="35D57344" w14:textId="337C052E" w:rsidR="002E0B4E" w:rsidRPr="002E0B4E" w:rsidRDefault="002E0B4E" w:rsidP="002E0B4E">
      <w:pPr>
        <w:numPr>
          <w:ilvl w:val="1"/>
          <w:numId w:val="2"/>
        </w:numPr>
      </w:pPr>
      <w:r>
        <w:t>Miten liitteitä toimitetaan myöhemmin, miten indikoidaan ensimmäisen hakukierroksen hakemuksessa?  Mihin mennessä nämä toimitetaan?</w:t>
      </w:r>
    </w:p>
    <w:p w14:paraId="00C194BE" w14:textId="3F6AE4C7" w:rsidR="002E0B4E" w:rsidRPr="002E0B4E" w:rsidRDefault="002E0B4E" w:rsidP="002E0B4E">
      <w:pPr>
        <w:spacing w:before="240" w:after="240"/>
        <w:rPr>
          <w:b/>
          <w:bCs/>
        </w:rPr>
      </w:pPr>
      <w:r w:rsidRPr="002E0B4E">
        <w:rPr>
          <w:b/>
          <w:bCs/>
        </w:rPr>
        <w:t>Perustietoilmoitus </w:t>
      </w:r>
    </w:p>
    <w:p w14:paraId="1D73E33D" w14:textId="77777777" w:rsidR="002E0B4E" w:rsidRPr="002E0B4E" w:rsidRDefault="002E0B4E" w:rsidP="002E0B4E">
      <w:pPr>
        <w:numPr>
          <w:ilvl w:val="0"/>
          <w:numId w:val="2"/>
        </w:numPr>
      </w:pPr>
      <w:r w:rsidRPr="002E0B4E">
        <w:t>Lomakkeella pyydetään tietoja järjestöstä liittyen kokemukseen kehitysyhteistyöstä sekä saavutetuista tuloksista. Saavutetuista tuloksista milloin? Järjestö saattaa olla 100-vuotias. Merkkimäärä on myös aika rajallinen vastata tähän. </w:t>
      </w:r>
    </w:p>
    <w:p w14:paraId="4FFAFCF7" w14:textId="289D77BA" w:rsidR="002E0B4E" w:rsidRDefault="002E0B4E" w:rsidP="002E0B4E">
      <w:pPr>
        <w:numPr>
          <w:ilvl w:val="0"/>
          <w:numId w:val="2"/>
        </w:numPr>
      </w:pPr>
      <w:r w:rsidRPr="002E0B4E">
        <w:t>Mikäli perustietoilmoitukseen liitettävät liitteet ylittävät sallitun koon, miten rajoitukset ylittäneet liitteet toimitetaan ministeriölle? Tuleeko tällöin tehdä täydennysilmoitus?  </w:t>
      </w:r>
    </w:p>
    <w:p w14:paraId="1A54C75D" w14:textId="3F90F5AA" w:rsidR="002E0B4E" w:rsidRDefault="002E0B4E" w:rsidP="002E0B4E">
      <w:pPr>
        <w:numPr>
          <w:ilvl w:val="0"/>
          <w:numId w:val="2"/>
        </w:numPr>
      </w:pPr>
      <w:r>
        <w:t>S</w:t>
      </w:r>
      <w:r>
        <w:t xml:space="preserve">ivu 13: </w:t>
      </w:r>
      <w:proofErr w:type="gramStart"/>
      <w:r>
        <w:t xml:space="preserve">Perustietoilmoitus  </w:t>
      </w:r>
      <w:r w:rsidRPr="002E0B4E">
        <w:rPr>
          <w:i/>
          <w:iCs/>
        </w:rPr>
        <w:t>Avustuksensaajan</w:t>
      </w:r>
      <w:proofErr w:type="gramEnd"/>
      <w:r w:rsidRPr="002E0B4E">
        <w:rPr>
          <w:i/>
          <w:iCs/>
        </w:rPr>
        <w:t xml:space="preserve"> tulee toimittaa vuosittain ministeriölle perustietoilmoituksen yhteydessä sähköisen asioinnin kautta viimeisin hyväksytty toimintakertomus, hallituksen allekirjoittama tilinpäätös (tuloslaskelma, tase, mahdollinen rahoituslaskelma ja liitetiedot) ja tilintarkastuskertomus tai kertomus toiminnantarkastuksesta sekä kuluvan vuoden toimintasuunnitelma ja talousarvio. Mikäli avustusta saavan säännöissä on tapahtunut muutoksia, tulee päivitetyt säännöt toimittaa ministeriölle.</w:t>
      </w:r>
      <w:r>
        <w:t xml:space="preserve"> </w:t>
      </w:r>
    </w:p>
    <w:p w14:paraId="3C06D012" w14:textId="430B8B46" w:rsidR="002E0B4E" w:rsidRDefault="002E0B4E" w:rsidP="002E0B4E">
      <w:pPr>
        <w:numPr>
          <w:ilvl w:val="1"/>
          <w:numId w:val="2"/>
        </w:numPr>
      </w:pPr>
      <w:r>
        <w:t xml:space="preserve">Koska nämä toimitetaan? Eikö liitteet ole osa “normaalia” </w:t>
      </w:r>
      <w:proofErr w:type="spellStart"/>
      <w:r>
        <w:t>vuosiraportontipakettia</w:t>
      </w:r>
      <w:proofErr w:type="spellEnd"/>
      <w:r>
        <w:t>, mikä toimitetaan elokuun loppuun mennessä.</w:t>
      </w:r>
      <w:r>
        <w:t xml:space="preserve"> </w:t>
      </w:r>
      <w:r>
        <w:t>Selkeä</w:t>
      </w:r>
      <w:r>
        <w:t>mmin</w:t>
      </w:r>
      <w:r>
        <w:t xml:space="preserve"> esiin se, mitä </w:t>
      </w:r>
      <w:proofErr w:type="gramStart"/>
      <w:r>
        <w:t>toimitetaan  ja</w:t>
      </w:r>
      <w:proofErr w:type="gramEnd"/>
      <w:r>
        <w:t xml:space="preserve"> milloin.</w:t>
      </w:r>
    </w:p>
    <w:p w14:paraId="4E4ADCE9" w14:textId="77777777" w:rsidR="002E0B4E" w:rsidRPr="002E0B4E" w:rsidRDefault="002E0B4E" w:rsidP="002E0B4E"/>
    <w:p w14:paraId="00000009" w14:textId="3B9EA3B4" w:rsidR="00D363EA" w:rsidRDefault="00CC7751">
      <w:pPr>
        <w:spacing w:before="240" w:after="240"/>
        <w:rPr>
          <w:b/>
        </w:rPr>
      </w:pPr>
      <w:r>
        <w:rPr>
          <w:b/>
        </w:rPr>
        <w:t xml:space="preserve">Hakuilmoitus </w:t>
      </w:r>
    </w:p>
    <w:p w14:paraId="0000000A" w14:textId="77777777" w:rsidR="00D363EA" w:rsidRDefault="00CC7751">
      <w:pPr>
        <w:numPr>
          <w:ilvl w:val="0"/>
          <w:numId w:val="3"/>
        </w:numPr>
        <w:spacing w:before="240"/>
      </w:pPr>
      <w:r>
        <w:rPr>
          <w:b/>
        </w:rPr>
        <w:t>Hakuilmoitus s.1</w:t>
      </w:r>
      <w:r>
        <w:t xml:space="preserve">: </w:t>
      </w:r>
      <w:r>
        <w:rPr>
          <w:i/>
        </w:rPr>
        <w:t>”Ohjelmatuen ohjeet päivitetään ja julkaistaan haun toisen vaiheen yhteydessä.”</w:t>
      </w:r>
      <w:r>
        <w:t xml:space="preserve"> Julkaistaanko päivitetyt ohjelmatuen ohjeet ennen haun ensimmäisen vaiheen hakukelpoisuus ilmoitusten julkistamista? </w:t>
      </w:r>
    </w:p>
    <w:p w14:paraId="0000000B" w14:textId="77777777" w:rsidR="00D363EA" w:rsidRDefault="00CC7751">
      <w:pPr>
        <w:numPr>
          <w:ilvl w:val="0"/>
          <w:numId w:val="3"/>
        </w:numPr>
      </w:pPr>
      <w:r>
        <w:rPr>
          <w:b/>
        </w:rPr>
        <w:t>Hakuilmoitus, Kriteerit, C 5 ja 6.  Aiempi kokemus kehitysyhteistyöstä ja kehitysyhteistyöavustusten hallinnoinnista.</w:t>
      </w:r>
      <w:r>
        <w:t xml:space="preserve"> </w:t>
      </w:r>
    </w:p>
    <w:p w14:paraId="0000000C" w14:textId="2909A8D8" w:rsidR="00D363EA" w:rsidRDefault="00CC7751">
      <w:pPr>
        <w:numPr>
          <w:ilvl w:val="1"/>
          <w:numId w:val="3"/>
        </w:numPr>
      </w:pPr>
      <w:r>
        <w:lastRenderedPageBreak/>
        <w:t xml:space="preserve">kohdassa sanotaan: </w:t>
      </w:r>
      <w:r>
        <w:rPr>
          <w:i/>
        </w:rPr>
        <w:t xml:space="preserve">”Hakijalla tulee olla vuosien </w:t>
      </w:r>
      <w:proofErr w:type="gramStart"/>
      <w:r>
        <w:rPr>
          <w:i/>
        </w:rPr>
        <w:t>2017-2019</w:t>
      </w:r>
      <w:proofErr w:type="gramEnd"/>
      <w:r>
        <w:rPr>
          <w:i/>
        </w:rPr>
        <w:t xml:space="preserve"> ajalta kokemusta yhteensä vähintään 600 000 euron kehitysyhteistyöavustusten hallinnoinnista.”</w:t>
      </w:r>
      <w:r>
        <w:t xml:space="preserve">  </w:t>
      </w:r>
      <w:r>
        <w:rPr>
          <w:i/>
        </w:rPr>
        <w:t xml:space="preserve">”Avustuksilla tulee olla toteutettu vähintään kolmea erillistä hanketta.”  </w:t>
      </w:r>
      <w:r>
        <w:t xml:space="preserve">Onko kohta tulkittavissa niin, että mikäli hakija on toteuttanut UM:n ohjelmatuen kautta rahoitettua ohjelmaa vuosien </w:t>
      </w:r>
      <w:proofErr w:type="gramStart"/>
      <w:r>
        <w:t>2017-2019</w:t>
      </w:r>
      <w:proofErr w:type="gramEnd"/>
      <w:r>
        <w:t xml:space="preserve"> välillä ja ohjelman alla on ollut useampi hanke/ala-ohjelma joiden rahoitusarvo ylittää 600 000 euroa, kyseiset ohjelman alaiset hankkeet lasketaan erillisiksi hankkeiksi tämän haun alla? </w:t>
      </w:r>
    </w:p>
    <w:p w14:paraId="10508A99" w14:textId="77777777" w:rsidR="002E0B4E" w:rsidRDefault="002E0B4E" w:rsidP="002E0B4E">
      <w:pPr>
        <w:numPr>
          <w:ilvl w:val="1"/>
          <w:numId w:val="3"/>
        </w:numPr>
      </w:pPr>
      <w:r>
        <w:t xml:space="preserve">Vai tarkoittako tämä eri avustuspäätöksiä esim. UM:n ohjelmatuki ja muu rahoitus, joissa yksittäinen hanke ylittää tuon 600 000 euron </w:t>
      </w:r>
      <w:proofErr w:type="spellStart"/>
      <w:r>
        <w:t>ktriteerin</w:t>
      </w:r>
      <w:proofErr w:type="spellEnd"/>
      <w:r>
        <w:t xml:space="preserve">. Näin hakija voi </w:t>
      </w:r>
      <w:proofErr w:type="gramStart"/>
      <w:r>
        <w:t>listata</w:t>
      </w:r>
      <w:proofErr w:type="gramEnd"/>
      <w:r>
        <w:t xml:space="preserve"> vaikka nelivuotisen ohjelmatuen lisäksi UM:n HUM-avustuksen, EU </w:t>
      </w:r>
      <w:proofErr w:type="spellStart"/>
      <w:r>
        <w:t>Devco</w:t>
      </w:r>
      <w:proofErr w:type="spellEnd"/>
      <w:r>
        <w:t xml:space="preserve">/ECHO-avustuksen hankkeittain. Riittääkö näistä listaus? </w:t>
      </w:r>
    </w:p>
    <w:p w14:paraId="729F23E8" w14:textId="14074446" w:rsidR="002E0B4E" w:rsidRDefault="002E0B4E" w:rsidP="002E0B4E">
      <w:pPr>
        <w:numPr>
          <w:ilvl w:val="1"/>
          <w:numId w:val="3"/>
        </w:numPr>
      </w:pPr>
      <w:r>
        <w:t xml:space="preserve">Käykö tähän aineistoksi vuosiraportit, sisältäen talousraportit vuosilta </w:t>
      </w:r>
      <w:proofErr w:type="gramStart"/>
      <w:r>
        <w:t>2017-2019</w:t>
      </w:r>
      <w:proofErr w:type="gramEnd"/>
      <w:r>
        <w:t xml:space="preserve">? </w:t>
      </w:r>
    </w:p>
    <w:p w14:paraId="0000000D" w14:textId="77777777" w:rsidR="00D363EA" w:rsidRDefault="00CC7751">
      <w:pPr>
        <w:numPr>
          <w:ilvl w:val="1"/>
          <w:numId w:val="3"/>
        </w:numPr>
      </w:pPr>
      <w:r>
        <w:t>Mitä tarkoitetaan toimintasektoreilla (OECD DAC sektoreita vai muita sektoreita)?</w:t>
      </w:r>
    </w:p>
    <w:p w14:paraId="0000000E" w14:textId="537A9F54" w:rsidR="00D363EA" w:rsidRDefault="00CC7751">
      <w:pPr>
        <w:numPr>
          <w:ilvl w:val="1"/>
          <w:numId w:val="3"/>
        </w:numPr>
      </w:pPr>
      <w:r>
        <w:t xml:space="preserve">Mitä tarkoittaa </w:t>
      </w:r>
      <w:r>
        <w:rPr>
          <w:i/>
        </w:rPr>
        <w:t>käynnissä olevista</w:t>
      </w:r>
      <w:r>
        <w:t>? Perustietoilmoituksen toimittamisen ajankohtana käynnissä olevista (marraskuu 2020)?</w:t>
      </w:r>
    </w:p>
    <w:p w14:paraId="0000000F" w14:textId="77777777" w:rsidR="00D363EA" w:rsidRDefault="00CC7751">
      <w:pPr>
        <w:numPr>
          <w:ilvl w:val="1"/>
          <w:numId w:val="3"/>
        </w:numPr>
      </w:pPr>
      <w:r>
        <w:t xml:space="preserve">Koska kirjoitetaan </w:t>
      </w:r>
      <w:r>
        <w:rPr>
          <w:i/>
        </w:rPr>
        <w:t>kehitysyhteistyön kriteerit täyttävistä</w:t>
      </w:r>
      <w:r>
        <w:t>, KEO-</w:t>
      </w:r>
      <w:proofErr w:type="gramStart"/>
      <w:r>
        <w:t>70 -projektimme</w:t>
      </w:r>
      <w:proofErr w:type="gramEnd"/>
      <w:r>
        <w:t xml:space="preserve"> tai muut humanitaariset projektit eivät kuulu tähän vai kuuluvatko?</w:t>
      </w:r>
    </w:p>
    <w:p w14:paraId="00000010" w14:textId="77777777" w:rsidR="00D363EA" w:rsidRDefault="00CC7751">
      <w:pPr>
        <w:numPr>
          <w:ilvl w:val="1"/>
          <w:numId w:val="3"/>
        </w:numPr>
      </w:pPr>
      <w:proofErr w:type="spellStart"/>
      <w:r>
        <w:t>Grants</w:t>
      </w:r>
      <w:proofErr w:type="spellEnd"/>
      <w:r>
        <w:t xml:space="preserve"> -projektien suhteen järjestö voi olla rahoittajan suhteen </w:t>
      </w:r>
      <w:proofErr w:type="spellStart"/>
      <w:r>
        <w:t>Lead</w:t>
      </w:r>
      <w:proofErr w:type="spellEnd"/>
      <w:r>
        <w:t xml:space="preserve"> -organisaatio eli rahoitussopimuksen allekirjoittaja. Järjestö voi olla myös </w:t>
      </w:r>
      <w:proofErr w:type="spellStart"/>
      <w:r>
        <w:t>Co-applicant</w:t>
      </w:r>
      <w:proofErr w:type="spellEnd"/>
      <w:r>
        <w:t xml:space="preserve"> tai </w:t>
      </w:r>
      <w:proofErr w:type="spellStart"/>
      <w:r>
        <w:t>Implementing</w:t>
      </w:r>
      <w:proofErr w:type="spellEnd"/>
      <w:r>
        <w:t xml:space="preserve"> </w:t>
      </w:r>
      <w:proofErr w:type="spellStart"/>
      <w:r>
        <w:t>Partner</w:t>
      </w:r>
      <w:proofErr w:type="spellEnd"/>
      <w:r>
        <w:t xml:space="preserve">, jolloin sen nimi on virallisesti </w:t>
      </w:r>
      <w:proofErr w:type="spellStart"/>
      <w:r>
        <w:t>rahoitusopimuksessa</w:t>
      </w:r>
      <w:proofErr w:type="spellEnd"/>
      <w:r>
        <w:t xml:space="preserve">, mutta allekirjoittaja on joku muu kuin </w:t>
      </w:r>
      <w:proofErr w:type="spellStart"/>
      <w:r>
        <w:t>lead</w:t>
      </w:r>
      <w:proofErr w:type="spellEnd"/>
      <w:r>
        <w:t xml:space="preserve">-organisaatio asemassa oleva. Kolmannessa tilanteessa järjestö ei ole ollenkaan virallisesti rahoitussopimuksessa, mutta järjestön mukanaolo tukitoimistona </w:t>
      </w:r>
      <w:proofErr w:type="spellStart"/>
      <w:r>
        <w:t>matcheineen</w:t>
      </w:r>
      <w:proofErr w:type="spellEnd"/>
      <w:r>
        <w:t xml:space="preserve"> on toteutettu kansainvälisen järjestön sisäisin sopimuksin. Mitkä näistä tapauksista kuuluvat </w:t>
      </w:r>
      <w:proofErr w:type="gramStart"/>
      <w:r>
        <w:t>ylläolevan</w:t>
      </w:r>
      <w:proofErr w:type="gramEnd"/>
      <w:r>
        <w:t xml:space="preserve"> kysymyksen/pyynnön piiriin ja mitkä eivät?</w:t>
      </w:r>
    </w:p>
    <w:p w14:paraId="00000011" w14:textId="77777777" w:rsidR="00D363EA" w:rsidRDefault="00CC7751">
      <w:pPr>
        <w:numPr>
          <w:ilvl w:val="1"/>
          <w:numId w:val="3"/>
        </w:numPr>
      </w:pPr>
      <w:r>
        <w:t xml:space="preserve">Kun puhutaan </w:t>
      </w:r>
      <w:r>
        <w:rPr>
          <w:i/>
        </w:rPr>
        <w:t>rahoituksellisesta volyymista</w:t>
      </w:r>
      <w:r>
        <w:t>, koskeeko tämä kyseisen projektin kokonaisbudjettia vai järjestön liikevaihtoon kirjautuvaa osuutta siitä (</w:t>
      </w:r>
      <w:proofErr w:type="spellStart"/>
      <w:r>
        <w:t>income</w:t>
      </w:r>
      <w:proofErr w:type="spellEnd"/>
      <w:r>
        <w:t xml:space="preserve"> </w:t>
      </w:r>
      <w:proofErr w:type="spellStart"/>
      <w:r>
        <w:t>booking</w:t>
      </w:r>
      <w:proofErr w:type="spellEnd"/>
      <w:r>
        <w:t xml:space="preserve">) sellaisissa tapauksissa, että </w:t>
      </w:r>
      <w:proofErr w:type="spellStart"/>
      <w:r>
        <w:t>income</w:t>
      </w:r>
      <w:proofErr w:type="spellEnd"/>
      <w:r>
        <w:t xml:space="preserve"> </w:t>
      </w:r>
      <w:proofErr w:type="spellStart"/>
      <w:r>
        <w:t>booking</w:t>
      </w:r>
      <w:proofErr w:type="spellEnd"/>
      <w:r>
        <w:t xml:space="preserve"> jakautuu useamman toimijan/toimiston välille?</w:t>
      </w:r>
    </w:p>
    <w:p w14:paraId="00000012" w14:textId="77777777" w:rsidR="00D363EA" w:rsidRDefault="00CC7751">
      <w:pPr>
        <w:numPr>
          <w:ilvl w:val="0"/>
          <w:numId w:val="3"/>
        </w:numPr>
        <w:spacing w:after="240"/>
      </w:pPr>
      <w:r>
        <w:t xml:space="preserve">Pyyntö strategian toimittamisesta: pyydetään erikseen organisaation strategia ja sen jälkeen </w:t>
      </w:r>
      <w:proofErr w:type="gramStart"/>
      <w:r>
        <w:t>vielä  erikseen</w:t>
      </w:r>
      <w:proofErr w:type="gramEnd"/>
      <w:r>
        <w:t xml:space="preserve"> kehitysyhteistyötä ohjaava dokumentti, miksi ja voiko olla sama dokumentti? Kts. liitepyynnöt: 2. hakijan tulee toimittaa sen toimintaa kokonaisuudessaan ohjaava asiakirja (esim. strategia), ja 13. hakijan tulee toimittaa sen kehitysyhteistyökokonaisuutta ohjaava voimassa oleva suunnitelma (esim. strategia, linjaus tai muu vastaava asiakirja).</w:t>
      </w:r>
    </w:p>
    <w:p w14:paraId="00000013" w14:textId="77777777" w:rsidR="00D363EA" w:rsidRDefault="00CC7751">
      <w:pPr>
        <w:ind w:left="1800" w:hanging="360"/>
      </w:pPr>
      <w:r>
        <w:t>-</w:t>
      </w:r>
      <w:r>
        <w:rPr>
          <w:sz w:val="14"/>
          <w:szCs w:val="14"/>
        </w:rPr>
        <w:t xml:space="preserve">        </w:t>
      </w:r>
      <w:r>
        <w:t xml:space="preserve">Jos organisaatio on juuri nyt tekemässä strategiaa, mutta se ei ole valmis marraskuun lopussa, voiko näitä perusdokumentteja päivittää </w:t>
      </w:r>
      <w:proofErr w:type="gramStart"/>
      <w:r>
        <w:t>myöhemmin</w:t>
      </w:r>
      <w:proofErr w:type="gramEnd"/>
      <w:r>
        <w:t xml:space="preserve"> jos voi niin milloin ja miten?</w:t>
      </w:r>
    </w:p>
    <w:p w14:paraId="00000014" w14:textId="77777777" w:rsidR="00D363EA" w:rsidRDefault="00CC7751">
      <w:pPr>
        <w:numPr>
          <w:ilvl w:val="0"/>
          <w:numId w:val="3"/>
        </w:numPr>
        <w:pBdr>
          <w:top w:val="nil"/>
          <w:left w:val="nil"/>
          <w:bottom w:val="nil"/>
          <w:right w:val="nil"/>
          <w:between w:val="nil"/>
        </w:pBdr>
        <w:spacing w:before="240"/>
      </w:pPr>
      <w:r>
        <w:t xml:space="preserve">Viestintä- ja vaikuttamissuunnitelma (dokumentti 21)? </w:t>
      </w:r>
    </w:p>
    <w:p w14:paraId="00000015" w14:textId="77777777" w:rsidR="00D363EA" w:rsidRDefault="00CC7751">
      <w:pPr>
        <w:numPr>
          <w:ilvl w:val="0"/>
          <w:numId w:val="1"/>
        </w:numPr>
      </w:pPr>
      <w:r>
        <w:t xml:space="preserve">Riittääkö ohjelmadokumentti </w:t>
      </w:r>
      <w:proofErr w:type="gramStart"/>
      <w:r>
        <w:t>2018-2021</w:t>
      </w:r>
      <w:proofErr w:type="gramEnd"/>
      <w:r>
        <w:t>, jos järjestöllä ei ole erillistä viestintä- ja vaikuttamissuunnitelmaa?</w:t>
      </w:r>
    </w:p>
    <w:p w14:paraId="00000016" w14:textId="77777777" w:rsidR="00D363EA" w:rsidRDefault="00CC7751">
      <w:pPr>
        <w:numPr>
          <w:ilvl w:val="0"/>
          <w:numId w:val="1"/>
        </w:numPr>
      </w:pPr>
      <w:r>
        <w:lastRenderedPageBreak/>
        <w:t xml:space="preserve">koko yhdistyksen suunnitelma vai sen kehitysyhteistyötä koskeva viestintäsuunnitelma? Mikä aikaväli: pitkän ajan viestintästrategia vai tämän kalenterivuoden/ensi vuoden viestintäsuunnitelma? </w:t>
      </w:r>
    </w:p>
    <w:p w14:paraId="00000017" w14:textId="77777777" w:rsidR="00D363EA" w:rsidRDefault="00CC7751">
      <w:pPr>
        <w:numPr>
          <w:ilvl w:val="0"/>
          <w:numId w:val="1"/>
        </w:numPr>
      </w:pPr>
      <w:r>
        <w:t xml:space="preserve">Voimassa oleva suunnitelma vai uuden ohjelman viestintä- ja </w:t>
      </w:r>
      <w:proofErr w:type="spellStart"/>
      <w:r>
        <w:t>vaikuttamisuunnitelma</w:t>
      </w:r>
      <w:proofErr w:type="spellEnd"/>
      <w:r>
        <w:t>?</w:t>
      </w:r>
    </w:p>
    <w:p w14:paraId="00000018" w14:textId="77777777" w:rsidR="00D363EA" w:rsidRDefault="00CC7751">
      <w:pPr>
        <w:numPr>
          <w:ilvl w:val="0"/>
          <w:numId w:val="3"/>
        </w:numPr>
      </w:pPr>
      <w:r>
        <w:t>Onko valtionavustusten yleisehdoista päivitettyä englanninkielistä versiota? Ja jos on, voisiko sen lähettää hakijoille.</w:t>
      </w:r>
    </w:p>
    <w:p w14:paraId="00000019" w14:textId="77777777" w:rsidR="00D363EA" w:rsidRDefault="00CC7751">
      <w:pPr>
        <w:numPr>
          <w:ilvl w:val="0"/>
          <w:numId w:val="3"/>
        </w:numPr>
      </w:pPr>
      <w:r>
        <w:t>Perustietoilmoitus on suomeksi, mutta voivathan toimitettavat liitteet ja varsinaiset ohjelma/hankesuunnitelmat olla myös englanniksi?</w:t>
      </w:r>
    </w:p>
    <w:p w14:paraId="0000001A" w14:textId="77777777" w:rsidR="00D363EA" w:rsidRDefault="00CC7751">
      <w:pPr>
        <w:numPr>
          <w:ilvl w:val="0"/>
          <w:numId w:val="3"/>
        </w:numPr>
      </w:pPr>
      <w:r>
        <w:t xml:space="preserve">UM listaa 21 liitettä, voiko näiden liitteiden alla olla useampi erillinen dokumentti </w:t>
      </w:r>
      <w:proofErr w:type="spellStart"/>
      <w:r>
        <w:t>esim</w:t>
      </w:r>
      <w:proofErr w:type="spellEnd"/>
      <w:r>
        <w:t xml:space="preserve"> 10a, 10b ja </w:t>
      </w:r>
      <w:proofErr w:type="gramStart"/>
      <w:r>
        <w:t>10c</w:t>
      </w:r>
      <w:proofErr w:type="gramEnd"/>
      <w:r>
        <w:t>?</w:t>
      </w:r>
    </w:p>
    <w:p w14:paraId="0000001B" w14:textId="77777777" w:rsidR="00D363EA" w:rsidRDefault="00CC7751">
      <w:pPr>
        <w:numPr>
          <w:ilvl w:val="0"/>
          <w:numId w:val="3"/>
        </w:numPr>
      </w:pPr>
      <w:r>
        <w:t>Milloin läpileikkaavat teemat vahvistetaan ja ohjeistus on saatavilla ohjelman valmisteluun? Jos ohjeistus viivästyisi, voiko ohjelman suunnitella vanhojen ohjeistusten pohjalta?</w:t>
      </w:r>
    </w:p>
    <w:p w14:paraId="0000001D" w14:textId="77777777" w:rsidR="00D363EA" w:rsidRDefault="00D363EA">
      <w:pPr>
        <w:spacing w:before="240"/>
      </w:pPr>
    </w:p>
    <w:p w14:paraId="0000001E" w14:textId="77777777" w:rsidR="00D363EA" w:rsidRDefault="00D363EA">
      <w:pPr>
        <w:rPr>
          <w:b/>
          <w:sz w:val="28"/>
          <w:szCs w:val="28"/>
        </w:rPr>
      </w:pPr>
    </w:p>
    <w:sectPr w:rsidR="00D363E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4261F"/>
    <w:multiLevelType w:val="multilevel"/>
    <w:tmpl w:val="35320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AD326A"/>
    <w:multiLevelType w:val="multilevel"/>
    <w:tmpl w:val="7220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8335DA"/>
    <w:multiLevelType w:val="multilevel"/>
    <w:tmpl w:val="6158C6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B4320A7"/>
    <w:multiLevelType w:val="multilevel"/>
    <w:tmpl w:val="D7B01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3EA"/>
    <w:rsid w:val="002E0B4E"/>
    <w:rsid w:val="003A61BE"/>
    <w:rsid w:val="003C16DC"/>
    <w:rsid w:val="008D2A84"/>
    <w:rsid w:val="00CC7751"/>
    <w:rsid w:val="00D363EA"/>
    <w:rsid w:val="00DD1A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93C33"/>
  <w15:docId w15:val="{49C6A795-CAD8-4EEB-840F-3F648AC7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16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6DC"/>
    <w:rPr>
      <w:rFonts w:ascii="Segoe UI" w:hAnsi="Segoe UI" w:cs="Segoe UI"/>
      <w:sz w:val="18"/>
      <w:szCs w:val="18"/>
    </w:rPr>
  </w:style>
  <w:style w:type="character" w:customStyle="1" w:styleId="normaltextrun">
    <w:name w:val="normaltextrun"/>
    <w:basedOn w:val="DefaultParagraphFont"/>
    <w:rsid w:val="002E0B4E"/>
  </w:style>
  <w:style w:type="character" w:customStyle="1" w:styleId="eop">
    <w:name w:val="eop"/>
    <w:basedOn w:val="DefaultParagraphFont"/>
    <w:rsid w:val="002E0B4E"/>
  </w:style>
  <w:style w:type="paragraph" w:customStyle="1" w:styleId="paragraph">
    <w:name w:val="paragraph"/>
    <w:basedOn w:val="Normal"/>
    <w:rsid w:val="002E0B4E"/>
    <w:pPr>
      <w:spacing w:before="100" w:beforeAutospacing="1" w:after="100" w:afterAutospacing="1" w:line="240" w:lineRule="auto"/>
    </w:pPr>
    <w:rPr>
      <w:rFonts w:ascii="Times New Roman" w:eastAsia="Times New Roman" w:hAnsi="Times New Roman" w:cs="Times New Roman"/>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228305">
      <w:bodyDiv w:val="1"/>
      <w:marLeft w:val="0"/>
      <w:marRight w:val="0"/>
      <w:marTop w:val="0"/>
      <w:marBottom w:val="0"/>
      <w:divBdr>
        <w:top w:val="none" w:sz="0" w:space="0" w:color="auto"/>
        <w:left w:val="none" w:sz="0" w:space="0" w:color="auto"/>
        <w:bottom w:val="none" w:sz="0" w:space="0" w:color="auto"/>
        <w:right w:val="none" w:sz="0" w:space="0" w:color="auto"/>
      </w:divBdr>
      <w:divsChild>
        <w:div w:id="1894728976">
          <w:marLeft w:val="0"/>
          <w:marRight w:val="0"/>
          <w:marTop w:val="0"/>
          <w:marBottom w:val="0"/>
          <w:divBdr>
            <w:top w:val="none" w:sz="0" w:space="0" w:color="auto"/>
            <w:left w:val="none" w:sz="0" w:space="0" w:color="auto"/>
            <w:bottom w:val="none" w:sz="0" w:space="0" w:color="auto"/>
            <w:right w:val="none" w:sz="0" w:space="0" w:color="auto"/>
          </w:divBdr>
        </w:div>
        <w:div w:id="9411107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698</Words>
  <Characters>5655</Characters>
  <Application>Microsoft Office Word</Application>
  <DocSecurity>0</DocSecurity>
  <Lines>47</Lines>
  <Paragraphs>12</Paragraphs>
  <ScaleCrop>false</ScaleCrop>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Tarvainen</dc:creator>
  <cp:lastModifiedBy>Anne Tarvainen</cp:lastModifiedBy>
  <cp:revision>5</cp:revision>
  <dcterms:created xsi:type="dcterms:W3CDTF">2020-11-05T08:41:00Z</dcterms:created>
  <dcterms:modified xsi:type="dcterms:W3CDTF">2020-11-05T15:06:00Z</dcterms:modified>
</cp:coreProperties>
</file>