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CBFDF" w14:textId="5A07372C" w:rsidR="004C62F8" w:rsidRDefault="001F0E3F" w:rsidP="000C5F5F">
      <w:pPr>
        <w:pStyle w:val="Heading1"/>
        <w:rPr>
          <w:lang w:val="fi-FI"/>
        </w:rPr>
      </w:pPr>
      <w:bookmarkStart w:id="0" w:name="_GoBack"/>
      <w:bookmarkEnd w:id="0"/>
      <w:r>
        <w:rPr>
          <w:lang w:val="fi-FI"/>
        </w:rPr>
        <w:t xml:space="preserve">Muistio </w:t>
      </w:r>
      <w:r w:rsidR="00142C75">
        <w:rPr>
          <w:lang w:val="fi-FI"/>
        </w:rPr>
        <w:t>K</w:t>
      </w:r>
      <w:r>
        <w:rPr>
          <w:lang w:val="fi-FI"/>
        </w:rPr>
        <w:t>ehityspoliit</w:t>
      </w:r>
      <w:r w:rsidR="000C5F5F">
        <w:rPr>
          <w:lang w:val="fi-FI"/>
        </w:rPr>
        <w:t>tisesta toimikunnasta annettavasta</w:t>
      </w:r>
      <w:r>
        <w:rPr>
          <w:lang w:val="fi-FI"/>
        </w:rPr>
        <w:t xml:space="preserve"> </w:t>
      </w:r>
      <w:r w:rsidR="000C5F5F">
        <w:rPr>
          <w:lang w:val="fi-FI"/>
        </w:rPr>
        <w:t>valtioneuvoston asetuksesta</w:t>
      </w:r>
    </w:p>
    <w:p w14:paraId="1CA9CF31" w14:textId="77777777" w:rsidR="000C5F5F" w:rsidRDefault="000C5F5F" w:rsidP="000C5F5F">
      <w:pPr>
        <w:rPr>
          <w:lang w:val="fi-FI"/>
        </w:rPr>
      </w:pPr>
    </w:p>
    <w:p w14:paraId="3F77C9CE" w14:textId="072923DD" w:rsidR="00050BAD" w:rsidRPr="00456B85" w:rsidRDefault="000C5F5F" w:rsidP="00456B85">
      <w:pPr>
        <w:jc w:val="both"/>
        <w:rPr>
          <w:b/>
          <w:lang w:val="fi-FI"/>
        </w:rPr>
      </w:pPr>
      <w:r w:rsidRPr="00456B85">
        <w:rPr>
          <w:b/>
          <w:lang w:val="fi-FI"/>
        </w:rPr>
        <w:t xml:space="preserve">Kehityspoliittinen toimikunta on laaja-alaisesti Suomen kehitysyhteistyötä sekä -politiikkaa seuraava ja </w:t>
      </w:r>
      <w:r w:rsidR="00504722">
        <w:rPr>
          <w:b/>
          <w:lang w:val="fi-FI"/>
        </w:rPr>
        <w:t>analysoiva</w:t>
      </w:r>
      <w:r w:rsidRPr="00456B85">
        <w:rPr>
          <w:b/>
          <w:lang w:val="fi-FI"/>
        </w:rPr>
        <w:t xml:space="preserve"> taho. Toimikunnan asemaa</w:t>
      </w:r>
      <w:r w:rsidR="00456B85" w:rsidRPr="00456B85">
        <w:rPr>
          <w:b/>
          <w:lang w:val="fi-FI"/>
        </w:rPr>
        <w:t xml:space="preserve"> on tarve vahvistaa, ja toiminnan jatkuvuuden varmistamiseksi ja toimikunnan institutionaalisen aseman selkeyttämiseksi annetaan valtioneuvoston asetus </w:t>
      </w:r>
      <w:r w:rsidR="00EF1019">
        <w:rPr>
          <w:b/>
          <w:lang w:val="fi-FI"/>
        </w:rPr>
        <w:t>K</w:t>
      </w:r>
      <w:r w:rsidR="00456B85" w:rsidRPr="00456B85">
        <w:rPr>
          <w:b/>
          <w:lang w:val="fi-FI"/>
        </w:rPr>
        <w:t>ehityspoliittisesta toimikunnasta.</w:t>
      </w:r>
    </w:p>
    <w:p w14:paraId="7185B3A2" w14:textId="77777777" w:rsidR="00610A34" w:rsidRPr="00610A34" w:rsidRDefault="000C5F5F" w:rsidP="001F0E3F">
      <w:pPr>
        <w:pStyle w:val="Heading2"/>
        <w:rPr>
          <w:lang w:val="fi-FI"/>
        </w:rPr>
      </w:pPr>
      <w:r>
        <w:rPr>
          <w:lang w:val="fi-FI"/>
        </w:rPr>
        <w:t>Kehityspoliittisen toimikunnan toiminta</w:t>
      </w:r>
    </w:p>
    <w:p w14:paraId="314938DA" w14:textId="77777777" w:rsidR="000C5F5F" w:rsidRDefault="004B18A4" w:rsidP="001F0E3F">
      <w:pPr>
        <w:jc w:val="both"/>
        <w:rPr>
          <w:lang w:val="fi-FI"/>
        </w:rPr>
      </w:pPr>
      <w:r w:rsidRPr="004B18A4">
        <w:rPr>
          <w:lang w:val="fi-FI"/>
        </w:rPr>
        <w:t>Kehityspoliittinen toimikunta</w:t>
      </w:r>
      <w:r>
        <w:rPr>
          <w:lang w:val="fi-FI"/>
        </w:rPr>
        <w:t xml:space="preserve"> (KPT) on parlamentaarisesti ja </w:t>
      </w:r>
      <w:r w:rsidRPr="004B18A4">
        <w:rPr>
          <w:lang w:val="fi-FI"/>
        </w:rPr>
        <w:t>yhteiskunnallisesti edustava kehity</w:t>
      </w:r>
      <w:r>
        <w:rPr>
          <w:lang w:val="fi-FI"/>
        </w:rPr>
        <w:t xml:space="preserve">spolitiikan neuvoa-antava elin. </w:t>
      </w:r>
      <w:r w:rsidRPr="004B18A4">
        <w:rPr>
          <w:lang w:val="fi-FI"/>
        </w:rPr>
        <w:t xml:space="preserve">Se luo puolueiden ja </w:t>
      </w:r>
      <w:r>
        <w:rPr>
          <w:lang w:val="fi-FI"/>
        </w:rPr>
        <w:t xml:space="preserve">sidosryhmien yhteistä näkemystä </w:t>
      </w:r>
      <w:r w:rsidRPr="004B18A4">
        <w:rPr>
          <w:lang w:val="fi-FI"/>
        </w:rPr>
        <w:t>kehityspolitiikan nousevista ky</w:t>
      </w:r>
      <w:r>
        <w:rPr>
          <w:lang w:val="fi-FI"/>
        </w:rPr>
        <w:t xml:space="preserve">symyksistä ja tekee suosituksia </w:t>
      </w:r>
      <w:r w:rsidRPr="004B18A4">
        <w:rPr>
          <w:lang w:val="fi-FI"/>
        </w:rPr>
        <w:t>valtioneuvostolle niiden toime</w:t>
      </w:r>
      <w:r>
        <w:rPr>
          <w:lang w:val="fi-FI"/>
        </w:rPr>
        <w:t xml:space="preserve">enpanosta. </w:t>
      </w:r>
      <w:r w:rsidR="000C5F5F" w:rsidRPr="004C62F8">
        <w:rPr>
          <w:lang w:val="fi-FI"/>
        </w:rPr>
        <w:t>Toimikunta tarjoaa foorumin kehityspoliittiselle keskustelu</w:t>
      </w:r>
      <w:r w:rsidR="000C5F5F">
        <w:rPr>
          <w:lang w:val="fi-FI"/>
        </w:rPr>
        <w:t>lle</w:t>
      </w:r>
      <w:r w:rsidR="000C5F5F" w:rsidRPr="004C62F8">
        <w:rPr>
          <w:lang w:val="fi-FI"/>
        </w:rPr>
        <w:t xml:space="preserve">, tiedonvaihdolle ja kannanmuodostukselle. Se järjestää yleisötapahtumia ja vahvistaa yhteistyötä eri sidos- ja intressiryhmien välillä kestävän kehityksen tavoitteiden edistämiseksi. </w:t>
      </w:r>
      <w:r w:rsidR="00442863">
        <w:rPr>
          <w:lang w:val="fi-FI"/>
        </w:rPr>
        <w:t>Se</w:t>
      </w:r>
      <w:r w:rsidR="000C5F5F" w:rsidRPr="004C62F8">
        <w:rPr>
          <w:lang w:val="fi-FI"/>
        </w:rPr>
        <w:t xml:space="preserve"> myös </w:t>
      </w:r>
      <w:r w:rsidR="00442863">
        <w:rPr>
          <w:lang w:val="fi-FI"/>
        </w:rPr>
        <w:t xml:space="preserve">aktivoi </w:t>
      </w:r>
      <w:r w:rsidR="000C5F5F" w:rsidRPr="004C62F8">
        <w:rPr>
          <w:lang w:val="fi-FI"/>
        </w:rPr>
        <w:t>kansal</w:t>
      </w:r>
      <w:r w:rsidR="000C5F5F">
        <w:rPr>
          <w:lang w:val="fi-FI"/>
        </w:rPr>
        <w:t>lis</w:t>
      </w:r>
      <w:r w:rsidR="00442863">
        <w:rPr>
          <w:lang w:val="fi-FI"/>
        </w:rPr>
        <w:t>ta parlamentaarista keskustelua ja tiedonvälitystä.</w:t>
      </w:r>
    </w:p>
    <w:p w14:paraId="6116C55B" w14:textId="5E28B07B" w:rsidR="004B18A4" w:rsidRPr="004B18A4" w:rsidRDefault="004B18A4" w:rsidP="001F0E3F">
      <w:pPr>
        <w:jc w:val="both"/>
        <w:rPr>
          <w:lang w:val="fi-FI"/>
        </w:rPr>
      </w:pPr>
      <w:r>
        <w:rPr>
          <w:lang w:val="fi-FI"/>
        </w:rPr>
        <w:t xml:space="preserve">Toimikunta seuraa ja </w:t>
      </w:r>
      <w:r w:rsidR="00BE11F9">
        <w:rPr>
          <w:lang w:val="fi-FI"/>
        </w:rPr>
        <w:t>analysoi</w:t>
      </w:r>
      <w:r w:rsidRPr="004B18A4">
        <w:rPr>
          <w:lang w:val="fi-FI"/>
        </w:rPr>
        <w:t xml:space="preserve"> Suomen kehitysp</w:t>
      </w:r>
      <w:r>
        <w:rPr>
          <w:lang w:val="fi-FI"/>
        </w:rPr>
        <w:t>oliittis</w:t>
      </w:r>
      <w:r w:rsidR="007F5026">
        <w:rPr>
          <w:lang w:val="fi-FI"/>
        </w:rPr>
        <w:t>ten</w:t>
      </w:r>
      <w:r>
        <w:rPr>
          <w:lang w:val="fi-FI"/>
        </w:rPr>
        <w:t xml:space="preserve"> linjau</w:t>
      </w:r>
      <w:r w:rsidR="007F5026">
        <w:rPr>
          <w:lang w:val="fi-FI"/>
        </w:rPr>
        <w:t>sten</w:t>
      </w:r>
      <w:r>
        <w:rPr>
          <w:lang w:val="fi-FI"/>
        </w:rPr>
        <w:t xml:space="preserve"> ja Suomen </w:t>
      </w:r>
      <w:r w:rsidRPr="004B18A4">
        <w:rPr>
          <w:lang w:val="fi-FI"/>
        </w:rPr>
        <w:t xml:space="preserve">kansainvälisten sitoumusten </w:t>
      </w:r>
      <w:r>
        <w:rPr>
          <w:lang w:val="fi-FI"/>
        </w:rPr>
        <w:t xml:space="preserve">toteutumista. </w:t>
      </w:r>
      <w:r w:rsidR="009D4621">
        <w:rPr>
          <w:lang w:val="fi-FI"/>
        </w:rPr>
        <w:t xml:space="preserve">Se edistää </w:t>
      </w:r>
      <w:r w:rsidR="007F5026">
        <w:rPr>
          <w:lang w:val="fi-FI"/>
        </w:rPr>
        <w:t xml:space="preserve">kestävää </w:t>
      </w:r>
      <w:r w:rsidR="009D4621">
        <w:rPr>
          <w:lang w:val="fi-FI"/>
        </w:rPr>
        <w:t xml:space="preserve">kehitystä tukevaa päätöksentekoa kehitysmaiden tilanteeseen vaikuttavilla politiikkalohkoilla.  Toimikunta </w:t>
      </w:r>
      <w:r>
        <w:rPr>
          <w:lang w:val="fi-FI"/>
        </w:rPr>
        <w:t xml:space="preserve">tekee läheistä </w:t>
      </w:r>
      <w:r w:rsidRPr="004B18A4">
        <w:rPr>
          <w:lang w:val="fi-FI"/>
        </w:rPr>
        <w:t>yhteistyötä kestävän kehitykse</w:t>
      </w:r>
      <w:r>
        <w:rPr>
          <w:lang w:val="fi-FI"/>
        </w:rPr>
        <w:t xml:space="preserve">n toimikunnan kanssa tehdessään </w:t>
      </w:r>
      <w:r w:rsidRPr="004B18A4">
        <w:rPr>
          <w:lang w:val="fi-FI"/>
        </w:rPr>
        <w:t>esityksiä siitä, kuinka Suomi t</w:t>
      </w:r>
      <w:r>
        <w:rPr>
          <w:lang w:val="fi-FI"/>
        </w:rPr>
        <w:t xml:space="preserve">oimeenpanee YK:n kestävän </w:t>
      </w:r>
      <w:r w:rsidRPr="004B18A4">
        <w:rPr>
          <w:lang w:val="fi-FI"/>
        </w:rPr>
        <w:t>kehityksen toimenpideohjelmass</w:t>
      </w:r>
      <w:r>
        <w:rPr>
          <w:lang w:val="fi-FI"/>
        </w:rPr>
        <w:t xml:space="preserve">a asetettuja yleismaailmallisia </w:t>
      </w:r>
      <w:r w:rsidRPr="004B18A4">
        <w:rPr>
          <w:lang w:val="fi-FI"/>
        </w:rPr>
        <w:t>tavoitteita kehityspolitiikassaan.</w:t>
      </w:r>
    </w:p>
    <w:p w14:paraId="208694B4" w14:textId="01E8D239" w:rsidR="00050BAD" w:rsidRDefault="00BB4A51" w:rsidP="00050BAD">
      <w:pPr>
        <w:jc w:val="both"/>
        <w:rPr>
          <w:lang w:val="fi-FI"/>
        </w:rPr>
      </w:pPr>
      <w:r>
        <w:rPr>
          <w:lang w:val="fi-FI"/>
        </w:rPr>
        <w:t xml:space="preserve">Keskeisiä teemoja </w:t>
      </w:r>
      <w:r w:rsidR="00142C75">
        <w:rPr>
          <w:lang w:val="fi-FI"/>
        </w:rPr>
        <w:t>K</w:t>
      </w:r>
      <w:r w:rsidRPr="004B18A4">
        <w:rPr>
          <w:lang w:val="fi-FI"/>
        </w:rPr>
        <w:t>ehit</w:t>
      </w:r>
      <w:r>
        <w:rPr>
          <w:lang w:val="fi-FI"/>
        </w:rPr>
        <w:t>yspoliittisen toimikunnan työssä ovat toimikaudella</w:t>
      </w:r>
      <w:r w:rsidRPr="004B18A4">
        <w:rPr>
          <w:lang w:val="fi-FI"/>
        </w:rPr>
        <w:t xml:space="preserve"> 1.1.201</w:t>
      </w:r>
      <w:r w:rsidR="009D4621">
        <w:rPr>
          <w:lang w:val="fi-FI"/>
        </w:rPr>
        <w:t>6–31.</w:t>
      </w:r>
      <w:r w:rsidRPr="004B18A4">
        <w:rPr>
          <w:lang w:val="fi-FI"/>
        </w:rPr>
        <w:t>12.2019</w:t>
      </w:r>
      <w:r>
        <w:rPr>
          <w:lang w:val="fi-FI"/>
        </w:rPr>
        <w:t xml:space="preserve"> olleet muun muassa yksityissektorin kehittäminen, sukupuolten tasa-arvo ja kehitysrahoitus sekä kestävän kehityksen vaatima politiikkajohdonmukaisuus. Kestävän kehityksen Agenda2030 ja </w:t>
      </w:r>
      <w:r w:rsidR="005920FB">
        <w:rPr>
          <w:lang w:val="fi-FI"/>
        </w:rPr>
        <w:t>v</w:t>
      </w:r>
      <w:r>
        <w:rPr>
          <w:lang w:val="fi-FI"/>
        </w:rPr>
        <w:t>altioneuvoston selonteko kestävän kehityksen globaalista toi</w:t>
      </w:r>
      <w:r w:rsidR="001F0E3F">
        <w:rPr>
          <w:lang w:val="fi-FI"/>
        </w:rPr>
        <w:t>mintaohjelmasta Agenda2030:sta vuonna 2016</w:t>
      </w:r>
      <w:r>
        <w:rPr>
          <w:lang w:val="fi-FI"/>
        </w:rPr>
        <w:t xml:space="preserve"> liittivät toimikunnan tehtävät osaksi laajempaa, pitkän aikavälin kansallista toimeenpanoa.</w:t>
      </w:r>
    </w:p>
    <w:p w14:paraId="66038971" w14:textId="77777777" w:rsidR="00BB4A51" w:rsidRPr="004C62F8" w:rsidRDefault="00BB4A51" w:rsidP="00BB4A51">
      <w:pPr>
        <w:pStyle w:val="Heading2"/>
        <w:rPr>
          <w:lang w:val="fi-FI"/>
        </w:rPr>
      </w:pPr>
      <w:r>
        <w:rPr>
          <w:lang w:val="fi-FI"/>
        </w:rPr>
        <w:t xml:space="preserve">Tarve </w:t>
      </w:r>
      <w:r w:rsidR="00050BAD">
        <w:rPr>
          <w:lang w:val="fi-FI"/>
        </w:rPr>
        <w:t>vahvistaa toimikunnan asemaa</w:t>
      </w:r>
    </w:p>
    <w:p w14:paraId="30BC9BE7" w14:textId="0C9D7428" w:rsidR="00F4409D" w:rsidRPr="00E01B01" w:rsidRDefault="00050BAD" w:rsidP="00E01B01">
      <w:pPr>
        <w:jc w:val="both"/>
        <w:rPr>
          <w:lang w:val="fi-FI"/>
        </w:rPr>
      </w:pPr>
      <w:r>
        <w:rPr>
          <w:lang w:val="fi-FI"/>
        </w:rPr>
        <w:t xml:space="preserve">Kehityspoliittisen toimikunnan </w:t>
      </w:r>
      <w:r w:rsidR="00F4409D" w:rsidRPr="00E01B01">
        <w:rPr>
          <w:lang w:val="fi-FI"/>
        </w:rPr>
        <w:t>juuret ulottuvat vuoteen</w:t>
      </w:r>
      <w:r>
        <w:rPr>
          <w:lang w:val="fi-FI"/>
        </w:rPr>
        <w:t xml:space="preserve"> </w:t>
      </w:r>
      <w:r w:rsidR="00F4409D" w:rsidRPr="00E01B01">
        <w:rPr>
          <w:lang w:val="fi-FI"/>
        </w:rPr>
        <w:t>1966, jolloin nimitettiin ensimmäinen neuvoa-antava Kehitysapua-asiain neuvottelukunta</w:t>
      </w:r>
      <w:r w:rsidR="00E01B01" w:rsidRPr="00E01B01">
        <w:rPr>
          <w:lang w:val="fi-FI"/>
        </w:rPr>
        <w:t>. Neuvottelukunnan tehtävien laajennu</w:t>
      </w:r>
      <w:r w:rsidR="005920FB">
        <w:rPr>
          <w:lang w:val="fi-FI"/>
        </w:rPr>
        <w:t>ttua sen</w:t>
      </w:r>
      <w:r w:rsidR="00F4409D" w:rsidRPr="00E01B01">
        <w:rPr>
          <w:lang w:val="fi-FI"/>
        </w:rPr>
        <w:t xml:space="preserve"> ni</w:t>
      </w:r>
      <w:r w:rsidR="005920FB">
        <w:rPr>
          <w:lang w:val="fi-FI"/>
        </w:rPr>
        <w:t>mi on</w:t>
      </w:r>
      <w:r w:rsidR="00F4409D" w:rsidRPr="00E01B01">
        <w:rPr>
          <w:lang w:val="fi-FI"/>
        </w:rPr>
        <w:t xml:space="preserve"> v</w:t>
      </w:r>
      <w:r w:rsidR="00E01B01" w:rsidRPr="00E01B01">
        <w:rPr>
          <w:lang w:val="fi-FI"/>
        </w:rPr>
        <w:t>uosien aikana vaihtun</w:t>
      </w:r>
      <w:r w:rsidR="005920FB">
        <w:rPr>
          <w:lang w:val="fi-FI"/>
        </w:rPr>
        <w:t>u</w:t>
      </w:r>
      <w:r w:rsidR="00E01B01" w:rsidRPr="00E01B01">
        <w:rPr>
          <w:lang w:val="fi-FI"/>
        </w:rPr>
        <w:t xml:space="preserve">t ensin </w:t>
      </w:r>
      <w:r w:rsidR="00F4409D" w:rsidRPr="00E01B01">
        <w:rPr>
          <w:lang w:val="fi-FI"/>
        </w:rPr>
        <w:t>Taloudellisten kehitys</w:t>
      </w:r>
      <w:r w:rsidR="00E01B01" w:rsidRPr="00E01B01">
        <w:rPr>
          <w:lang w:val="fi-FI"/>
        </w:rPr>
        <w:t xml:space="preserve">maasuhteiden neuvottelukunnaksi (1979), </w:t>
      </w:r>
      <w:r w:rsidR="00F4409D" w:rsidRPr="00E01B01">
        <w:rPr>
          <w:lang w:val="fi-FI"/>
        </w:rPr>
        <w:t>Kehitysmaasuhteiden neuvottelu</w:t>
      </w:r>
      <w:r w:rsidR="00E01B01" w:rsidRPr="00E01B01">
        <w:rPr>
          <w:lang w:val="fi-FI"/>
        </w:rPr>
        <w:t xml:space="preserve">kunnaksi (1992) ja vuonna 2003 </w:t>
      </w:r>
      <w:r w:rsidR="00F4409D" w:rsidRPr="00E01B01">
        <w:rPr>
          <w:lang w:val="fi-FI"/>
        </w:rPr>
        <w:t>Keh</w:t>
      </w:r>
      <w:r w:rsidR="00E01B01" w:rsidRPr="00E01B01">
        <w:rPr>
          <w:lang w:val="fi-FI"/>
        </w:rPr>
        <w:t>ityspoliittiseksi toimikunnaksi</w:t>
      </w:r>
      <w:r w:rsidR="00F4409D" w:rsidRPr="00E01B01">
        <w:rPr>
          <w:lang w:val="fi-FI"/>
        </w:rPr>
        <w:t xml:space="preserve">. </w:t>
      </w:r>
    </w:p>
    <w:p w14:paraId="4EB5BD51" w14:textId="6B11AAAE" w:rsidR="00AD3387" w:rsidRPr="00E01B01" w:rsidRDefault="003811A0" w:rsidP="00E01B01">
      <w:pPr>
        <w:jc w:val="both"/>
        <w:rPr>
          <w:lang w:val="fi-FI"/>
        </w:rPr>
      </w:pPr>
      <w:r>
        <w:rPr>
          <w:lang w:val="fi-FI"/>
        </w:rPr>
        <w:t>Kehityspoliittisen</w:t>
      </w:r>
      <w:r w:rsidR="00AD3387" w:rsidRPr="00E01B01">
        <w:rPr>
          <w:lang w:val="fi-FI"/>
        </w:rPr>
        <w:t xml:space="preserve"> toimikunnan la</w:t>
      </w:r>
      <w:r w:rsidRPr="00E01B01">
        <w:rPr>
          <w:lang w:val="fi-FI"/>
        </w:rPr>
        <w:t xml:space="preserve">aja-alaiselle asiantuntemukselle ja toiminnalle on kansallisesti ja kansainvälisesti tunnistettu </w:t>
      </w:r>
      <w:r w:rsidRPr="00362581">
        <w:rPr>
          <w:lang w:val="fi-FI"/>
        </w:rPr>
        <w:t xml:space="preserve">tarve. </w:t>
      </w:r>
      <w:proofErr w:type="spellStart"/>
      <w:r w:rsidR="00853E0C" w:rsidRPr="00362581">
        <w:rPr>
          <w:lang w:val="fi-FI"/>
        </w:rPr>
        <w:t>KPT:n</w:t>
      </w:r>
      <w:proofErr w:type="spellEnd"/>
      <w:r w:rsidR="00853E0C" w:rsidRPr="00362581">
        <w:rPr>
          <w:lang w:val="fi-FI"/>
        </w:rPr>
        <w:t xml:space="preserve"> asema on todettu muiden vastaavien valtionhallinnon toimikuntien asemaa heikommaksi. Valtioneuvosto on nimittänyt </w:t>
      </w:r>
      <w:proofErr w:type="spellStart"/>
      <w:r w:rsidR="00853E0C" w:rsidRPr="00362581">
        <w:rPr>
          <w:lang w:val="fi-FI"/>
        </w:rPr>
        <w:t>KPT:n</w:t>
      </w:r>
      <w:proofErr w:type="spellEnd"/>
      <w:r w:rsidR="00853E0C" w:rsidRPr="00362581">
        <w:rPr>
          <w:lang w:val="fi-FI"/>
        </w:rPr>
        <w:t xml:space="preserve"> aina yhdeksi hallituskaudeksi kerrallaan</w:t>
      </w:r>
      <w:r w:rsidR="004D1CB1">
        <w:rPr>
          <w:lang w:val="fi-FI"/>
        </w:rPr>
        <w:t xml:space="preserve">, eikä sillä </w:t>
      </w:r>
      <w:r w:rsidR="00362581" w:rsidRPr="00362581">
        <w:rPr>
          <w:lang w:val="fi-FI"/>
        </w:rPr>
        <w:t>ole ollut pysyvästi määriteltyjä tehtäviä eikä pysyvää sihteeristöä.</w:t>
      </w:r>
      <w:r w:rsidR="009F448B">
        <w:rPr>
          <w:lang w:val="fi-FI"/>
        </w:rPr>
        <w:t xml:space="preserve"> </w:t>
      </w:r>
      <w:r w:rsidR="00853E0C" w:rsidRPr="00362581">
        <w:rPr>
          <w:lang w:val="fi-FI"/>
        </w:rPr>
        <w:t xml:space="preserve"> </w:t>
      </w:r>
      <w:r w:rsidR="00050BAD">
        <w:rPr>
          <w:lang w:val="fi-FI"/>
        </w:rPr>
        <w:t>J</w:t>
      </w:r>
      <w:r w:rsidR="00AD3387" w:rsidRPr="00E01B01">
        <w:rPr>
          <w:lang w:val="fi-FI"/>
        </w:rPr>
        <w:t>otta KPT voisi toimia en</w:t>
      </w:r>
      <w:r w:rsidR="00050BAD">
        <w:rPr>
          <w:lang w:val="fi-FI"/>
        </w:rPr>
        <w:t>tistä tarkoituksenmukaisemmin, on nähty tarpeelliseksi varmistaa toimikunnan jatkuvuus</w:t>
      </w:r>
      <w:r w:rsidR="00805C2D">
        <w:rPr>
          <w:lang w:val="fi-FI"/>
        </w:rPr>
        <w:t>, sihteeristön pysyvyys</w:t>
      </w:r>
      <w:r w:rsidR="00050BAD">
        <w:rPr>
          <w:lang w:val="fi-FI"/>
        </w:rPr>
        <w:t xml:space="preserve"> ja selkeyttää sen institutionaalista asemaa ulkoministeriön yhteydessä antamalla toimikunnasta valtioneuvoston asetus.</w:t>
      </w:r>
    </w:p>
    <w:p w14:paraId="2D2CA272" w14:textId="77777777" w:rsidR="00D125F3" w:rsidRDefault="00D125F3" w:rsidP="00AD3387">
      <w:pPr>
        <w:rPr>
          <w:color w:val="FF0000"/>
          <w:lang w:val="fi-FI"/>
        </w:rPr>
      </w:pPr>
    </w:p>
    <w:p w14:paraId="2460B6F9" w14:textId="77777777" w:rsidR="00D125F3" w:rsidRPr="009D24C1" w:rsidRDefault="00F848C1" w:rsidP="00D125F3">
      <w:pPr>
        <w:pStyle w:val="Heading2"/>
        <w:rPr>
          <w:lang w:val="fi-FI"/>
        </w:rPr>
      </w:pPr>
      <w:r>
        <w:rPr>
          <w:lang w:val="fi-FI"/>
        </w:rPr>
        <w:lastRenderedPageBreak/>
        <w:t>Kehityspoliittisen toimikunnan sijainti ulkoministeriön yhteydessä</w:t>
      </w:r>
    </w:p>
    <w:p w14:paraId="2BC9A097" w14:textId="60690FFF" w:rsidR="004C62F8" w:rsidRDefault="00D125F3" w:rsidP="006037DE">
      <w:pPr>
        <w:jc w:val="both"/>
        <w:rPr>
          <w:lang w:val="fi-FI"/>
        </w:rPr>
      </w:pPr>
      <w:r w:rsidRPr="00354D8C">
        <w:rPr>
          <w:lang w:val="fi-FI"/>
        </w:rPr>
        <w:t>Kehityspoliittinen toimiku</w:t>
      </w:r>
      <w:r w:rsidR="00354D8C" w:rsidRPr="00354D8C">
        <w:rPr>
          <w:lang w:val="fi-FI"/>
        </w:rPr>
        <w:t>nta on toiminut ulkoministeriön yhteydessä</w:t>
      </w:r>
      <w:r w:rsidRPr="00354D8C">
        <w:rPr>
          <w:lang w:val="fi-FI"/>
        </w:rPr>
        <w:t>, mutta sen sijainnista on käyty keskustelua</w:t>
      </w:r>
      <w:r w:rsidR="00354D8C" w:rsidRPr="00354D8C">
        <w:rPr>
          <w:lang w:val="fi-FI"/>
        </w:rPr>
        <w:t>,</w:t>
      </w:r>
      <w:r w:rsidRPr="00354D8C">
        <w:rPr>
          <w:lang w:val="fi-FI"/>
        </w:rPr>
        <w:t xml:space="preserve"> ja </w:t>
      </w:r>
      <w:r w:rsidR="00354D8C" w:rsidRPr="00354D8C">
        <w:rPr>
          <w:lang w:val="fi-FI"/>
        </w:rPr>
        <w:t>viime vuosina on kartoitettu mahdollisia muita vaihtoehtoja.</w:t>
      </w:r>
      <w:r w:rsidRPr="00354D8C">
        <w:rPr>
          <w:lang w:val="fi-FI"/>
        </w:rPr>
        <w:t xml:space="preserve"> S</w:t>
      </w:r>
      <w:r w:rsidR="00354D8C" w:rsidRPr="00354D8C">
        <w:rPr>
          <w:lang w:val="fi-FI"/>
        </w:rPr>
        <w:t xml:space="preserve">ijaintipaikaksi on ehdotettu ulkoministeriön lisäksi muun muassa </w:t>
      </w:r>
      <w:r w:rsidRPr="00354D8C">
        <w:rPr>
          <w:lang w:val="fi-FI"/>
        </w:rPr>
        <w:t>eduskuntaa ja valtioneuvoston kansl</w:t>
      </w:r>
      <w:r w:rsidR="00354D8C" w:rsidRPr="00354D8C">
        <w:rPr>
          <w:lang w:val="fi-FI"/>
        </w:rPr>
        <w:t xml:space="preserve">iaa. </w:t>
      </w:r>
      <w:r w:rsidR="00034A9F">
        <w:rPr>
          <w:lang w:val="fi-FI"/>
        </w:rPr>
        <w:t xml:space="preserve"> Ulkoministeriön yhteydessä sijainnin</w:t>
      </w:r>
      <w:r w:rsidR="00354D8C" w:rsidRPr="00354D8C">
        <w:rPr>
          <w:lang w:val="fi-FI"/>
        </w:rPr>
        <w:t xml:space="preserve"> eduksi on koettu läheisyys kehityspolitiikkaa toteuttavaan tahoon, mutta toisaalta sijainti on koettu riippumattomuuden näkökulmasta myös hieman hankalaksi. Sijaintivaihtoehdoista eniten kannatusta on kuitenkin saanut </w:t>
      </w:r>
      <w:proofErr w:type="spellStart"/>
      <w:r w:rsidR="00354D8C" w:rsidRPr="00354D8C">
        <w:rPr>
          <w:lang w:val="fi-FI"/>
        </w:rPr>
        <w:t>KPT:n</w:t>
      </w:r>
      <w:proofErr w:type="spellEnd"/>
      <w:r w:rsidR="00354D8C" w:rsidRPr="00354D8C">
        <w:rPr>
          <w:lang w:val="fi-FI"/>
        </w:rPr>
        <w:t xml:space="preserve"> jatko itsenäisenä yksikkönä ulkoministeriön yhteydessä.</w:t>
      </w:r>
      <w:r w:rsidRPr="00354D8C">
        <w:rPr>
          <w:lang w:val="fi-FI"/>
        </w:rPr>
        <w:t xml:space="preserve"> </w:t>
      </w:r>
    </w:p>
    <w:p w14:paraId="71228064" w14:textId="4D5AB9FC" w:rsidR="009D24C1" w:rsidRDefault="003225A9" w:rsidP="009D24C1">
      <w:pPr>
        <w:pStyle w:val="Heading2"/>
        <w:rPr>
          <w:lang w:val="fi-FI"/>
        </w:rPr>
      </w:pPr>
      <w:r>
        <w:rPr>
          <w:lang w:val="fi-FI"/>
        </w:rPr>
        <w:t>Toimivalta asetuksen antamiselle</w:t>
      </w:r>
    </w:p>
    <w:p w14:paraId="68783D15" w14:textId="14EF9CC6" w:rsidR="000C6529" w:rsidRPr="004C3D77" w:rsidRDefault="00094360" w:rsidP="005B6279">
      <w:pPr>
        <w:jc w:val="both"/>
        <w:rPr>
          <w:lang w:val="fi-FI"/>
        </w:rPr>
      </w:pPr>
      <w:r>
        <w:rPr>
          <w:lang w:val="fi-FI"/>
        </w:rPr>
        <w:t>Toimi</w:t>
      </w:r>
      <w:r w:rsidR="00442863">
        <w:rPr>
          <w:lang w:val="fi-FI"/>
        </w:rPr>
        <w:t>valta</w:t>
      </w:r>
      <w:r>
        <w:rPr>
          <w:lang w:val="fi-FI"/>
        </w:rPr>
        <w:t xml:space="preserve"> asetuksen antamiselle </w:t>
      </w:r>
      <w:r w:rsidR="00EF1019">
        <w:rPr>
          <w:lang w:val="fi-FI"/>
        </w:rPr>
        <w:t>K</w:t>
      </w:r>
      <w:r>
        <w:rPr>
          <w:lang w:val="fi-FI"/>
        </w:rPr>
        <w:t xml:space="preserve">ehityspoliittisesta toimikunnasta tulee suoraan perustuslaista. </w:t>
      </w:r>
      <w:r w:rsidR="00A51D07">
        <w:rPr>
          <w:lang w:val="fi-FI"/>
        </w:rPr>
        <w:t>Suomen p</w:t>
      </w:r>
      <w:r w:rsidR="004C3D77">
        <w:rPr>
          <w:lang w:val="fi-FI"/>
        </w:rPr>
        <w:t>erustuslain 119 §</w:t>
      </w:r>
      <w:r w:rsidR="00FC70E6">
        <w:rPr>
          <w:lang w:val="fi-FI"/>
        </w:rPr>
        <w:t>:n</w:t>
      </w:r>
      <w:r w:rsidR="004C3D77">
        <w:rPr>
          <w:lang w:val="fi-FI"/>
        </w:rPr>
        <w:t xml:space="preserve"> 2 momentin mukaan v</w:t>
      </w:r>
      <w:r w:rsidR="004C3D77" w:rsidRPr="004C3D77">
        <w:rPr>
          <w:lang w:val="fi-FI"/>
        </w:rPr>
        <w:t xml:space="preserve">altionhallinnon toimielinten yleisistä perusteista </w:t>
      </w:r>
      <w:r w:rsidR="003225A9">
        <w:rPr>
          <w:lang w:val="fi-FI"/>
        </w:rPr>
        <w:t xml:space="preserve">sekä valtion alue- ja paikallishallinnon perusteista </w:t>
      </w:r>
      <w:r w:rsidR="004C3D77" w:rsidRPr="004C3D77">
        <w:rPr>
          <w:lang w:val="fi-FI"/>
        </w:rPr>
        <w:t xml:space="preserve">on säädettävä lailla. </w:t>
      </w:r>
      <w:r w:rsidR="00910328">
        <w:rPr>
          <w:lang w:val="fi-FI"/>
        </w:rPr>
        <w:t>Kyseisen säännöksen mukaan v</w:t>
      </w:r>
      <w:r w:rsidR="004C3D77" w:rsidRPr="004C3D77">
        <w:rPr>
          <w:lang w:val="fi-FI"/>
        </w:rPr>
        <w:t>altionhallinnon yksiköistä voidaan muutoin säätää asetuksella.</w:t>
      </w:r>
      <w:r w:rsidR="00E74BA1">
        <w:rPr>
          <w:lang w:val="fi-FI"/>
        </w:rPr>
        <w:t xml:space="preserve"> Perustuslakia koskevan hallituksen esityksen (hallituksen esitys Eduskunnalle uudeksi Suomen Hallitusmuodoksi 1/1998) mukaan tällaisena yksikkönä voidaan pitää esimerkiksi neuvottelukuntia ja muita vastaavia valtionhallinnon sivuelimiksi luonnehdittavia yksiköitä, joiden tehtäviin ei kuulu merkittävää julkisen vallan käyttöä.</w:t>
      </w:r>
      <w:r w:rsidR="004C3D77">
        <w:rPr>
          <w:lang w:val="fi-FI"/>
        </w:rPr>
        <w:t xml:space="preserve"> Tällaisista yksiköistä voidaan siten säätää perustuslain nojalla annettavalla valtioneuvoston asetuksella.</w:t>
      </w:r>
    </w:p>
    <w:p w14:paraId="67CC39C6" w14:textId="77777777" w:rsidR="007263D1" w:rsidRDefault="000C6529" w:rsidP="009D24C1">
      <w:pPr>
        <w:pStyle w:val="Heading2"/>
        <w:rPr>
          <w:lang w:val="fi-FI"/>
        </w:rPr>
      </w:pPr>
      <w:r>
        <w:rPr>
          <w:lang w:val="fi-FI"/>
        </w:rPr>
        <w:t>Asetuksen sisältö</w:t>
      </w:r>
    </w:p>
    <w:p w14:paraId="20D15765" w14:textId="712F5A5B" w:rsidR="000C6529" w:rsidRPr="007851A6" w:rsidRDefault="00946CED" w:rsidP="006F7CDD">
      <w:pPr>
        <w:shd w:val="clear" w:color="auto" w:fill="FFFFFF"/>
        <w:jc w:val="both"/>
        <w:rPr>
          <w:rFonts w:ascii="Times New Roman" w:eastAsia="Times New Roman" w:hAnsi="Times New Roman" w:cs="Times New Roman"/>
          <w:lang w:val="fi-FI"/>
        </w:rPr>
      </w:pPr>
      <w:r>
        <w:rPr>
          <w:lang w:val="fi-FI"/>
        </w:rPr>
        <w:t>Kehityspoliittisesta toimikunnasta annettava</w:t>
      </w:r>
      <w:r w:rsidR="00AE78B8">
        <w:rPr>
          <w:lang w:val="fi-FI"/>
        </w:rPr>
        <w:t>n</w:t>
      </w:r>
      <w:r>
        <w:rPr>
          <w:lang w:val="fi-FI"/>
        </w:rPr>
        <w:t xml:space="preserve"> asetukse</w:t>
      </w:r>
      <w:r w:rsidR="00AE78B8">
        <w:rPr>
          <w:lang w:val="fi-FI"/>
        </w:rPr>
        <w:t>n 1 §:ssä</w:t>
      </w:r>
      <w:r>
        <w:rPr>
          <w:lang w:val="fi-FI"/>
        </w:rPr>
        <w:t xml:space="preserve"> </w:t>
      </w:r>
      <w:r w:rsidR="000C6529">
        <w:rPr>
          <w:lang w:val="fi-FI"/>
        </w:rPr>
        <w:t>säädetään</w:t>
      </w:r>
      <w:r w:rsidR="00722F82">
        <w:rPr>
          <w:lang w:val="fi-FI"/>
        </w:rPr>
        <w:t xml:space="preserve"> </w:t>
      </w:r>
      <w:r>
        <w:rPr>
          <w:lang w:val="fi-FI"/>
        </w:rPr>
        <w:t>toimikunnan sijainnista</w:t>
      </w:r>
      <w:r w:rsidR="000C6529">
        <w:rPr>
          <w:lang w:val="fi-FI"/>
        </w:rPr>
        <w:t xml:space="preserve"> ja</w:t>
      </w:r>
      <w:r w:rsidR="00910328">
        <w:rPr>
          <w:lang w:val="fi-FI"/>
        </w:rPr>
        <w:t xml:space="preserve"> </w:t>
      </w:r>
      <w:r w:rsidR="00911BB6">
        <w:rPr>
          <w:lang w:val="fi-FI"/>
        </w:rPr>
        <w:t>toimikunnan</w:t>
      </w:r>
      <w:r w:rsidR="00910328">
        <w:rPr>
          <w:lang w:val="fi-FI"/>
        </w:rPr>
        <w:t xml:space="preserve"> tarkoituksesta</w:t>
      </w:r>
      <w:r w:rsidR="00AE78B8" w:rsidRPr="007851A6">
        <w:rPr>
          <w:lang w:val="fi-FI"/>
        </w:rPr>
        <w:t>.</w:t>
      </w:r>
      <w:r w:rsidR="00B30362" w:rsidRPr="007851A6">
        <w:rPr>
          <w:lang w:val="fi-FI"/>
        </w:rPr>
        <w:t xml:space="preserve"> Käsite kehityspolitiikka ymmärretään säännöksessä laajasti</w:t>
      </w:r>
      <w:r w:rsidR="00612149" w:rsidRPr="007851A6">
        <w:rPr>
          <w:lang w:val="fi-FI"/>
        </w:rPr>
        <w:t>. Kehityspolitiikalla tarkoitetaan johdonmukaista toimintaa kaikilla niillä kansainvälisen yhteistyön ja kansallisen politiikan lohkoilla, joilla vaikutetaan kehitysmaiden asemaan. S</w:t>
      </w:r>
      <w:r w:rsidR="00B30362" w:rsidRPr="007851A6">
        <w:rPr>
          <w:lang w:val="fi-FI"/>
        </w:rPr>
        <w:t xml:space="preserve">e </w:t>
      </w:r>
      <w:r w:rsidR="00AE78B8" w:rsidRPr="007851A6">
        <w:rPr>
          <w:lang w:val="fi-FI"/>
        </w:rPr>
        <w:t>nähdään osana kestävän kehityksen</w:t>
      </w:r>
      <w:r w:rsidR="00DB2A1D" w:rsidRPr="007851A6">
        <w:rPr>
          <w:lang w:val="fi-FI"/>
        </w:rPr>
        <w:t xml:space="preserve"> edistämistä sekä</w:t>
      </w:r>
      <w:r w:rsidR="00AE78B8" w:rsidRPr="007851A6">
        <w:rPr>
          <w:lang w:val="fi-FI"/>
        </w:rPr>
        <w:t xml:space="preserve"> globaalia vastuuta ja vaikuttamista</w:t>
      </w:r>
      <w:r w:rsidR="001E148B" w:rsidRPr="007851A6">
        <w:rPr>
          <w:lang w:val="fi-FI"/>
        </w:rPr>
        <w:t>.</w:t>
      </w:r>
      <w:r w:rsidR="00AE78B8" w:rsidRPr="007851A6">
        <w:rPr>
          <w:lang w:val="fi-FI"/>
        </w:rPr>
        <w:t xml:space="preserve"> </w:t>
      </w:r>
      <w:r w:rsidR="001239DF">
        <w:rPr>
          <w:lang w:val="fi-FI"/>
        </w:rPr>
        <w:t>Toimikunta sijaitsee ulkoministeriön yhteydessä</w:t>
      </w:r>
      <w:r w:rsidR="008F45D3">
        <w:rPr>
          <w:lang w:val="fi-FI"/>
        </w:rPr>
        <w:t xml:space="preserve">. </w:t>
      </w:r>
      <w:r w:rsidR="001239DF">
        <w:rPr>
          <w:lang w:val="fi-FI"/>
        </w:rPr>
        <w:t xml:space="preserve">Toimikunnan tiedontuotanto ja toiminta </w:t>
      </w:r>
      <w:proofErr w:type="gramStart"/>
      <w:r w:rsidR="001239DF">
        <w:rPr>
          <w:lang w:val="fi-FI"/>
        </w:rPr>
        <w:t>on</w:t>
      </w:r>
      <w:proofErr w:type="gramEnd"/>
      <w:r w:rsidR="001239DF">
        <w:rPr>
          <w:lang w:val="fi-FI"/>
        </w:rPr>
        <w:t xml:space="preserve"> ulkoministeriöstä</w:t>
      </w:r>
      <w:r w:rsidR="00262962">
        <w:rPr>
          <w:lang w:val="fi-FI"/>
        </w:rPr>
        <w:t xml:space="preserve"> ja muusta valtionhallinnosta sekä</w:t>
      </w:r>
      <w:r w:rsidR="001239DF">
        <w:rPr>
          <w:lang w:val="fi-FI"/>
        </w:rPr>
        <w:t xml:space="preserve"> kulloisestakin hallituksesta riippumatonta.</w:t>
      </w:r>
      <w:r w:rsidR="001239DF" w:rsidRPr="001239DF">
        <w:rPr>
          <w:lang w:val="fi-FI"/>
        </w:rPr>
        <w:t xml:space="preserve"> </w:t>
      </w:r>
      <w:r w:rsidR="00AE78B8">
        <w:rPr>
          <w:lang w:val="fi-FI"/>
        </w:rPr>
        <w:t>Asetuksen 2 §:ssä määritellään toimikunnan tehtävät yleisellä</w:t>
      </w:r>
      <w:r w:rsidR="00722F82">
        <w:rPr>
          <w:lang w:val="fi-FI"/>
        </w:rPr>
        <w:t xml:space="preserve"> tasolla</w:t>
      </w:r>
      <w:r w:rsidR="000C6529">
        <w:rPr>
          <w:lang w:val="fi-FI"/>
        </w:rPr>
        <w:t xml:space="preserve">. Asetuksessa toimikunnan tehtävät </w:t>
      </w:r>
      <w:proofErr w:type="gramStart"/>
      <w:r w:rsidR="000C6529">
        <w:rPr>
          <w:lang w:val="fi-FI"/>
        </w:rPr>
        <w:t>on</w:t>
      </w:r>
      <w:proofErr w:type="gramEnd"/>
      <w:r w:rsidR="000C6529">
        <w:rPr>
          <w:lang w:val="fi-FI"/>
        </w:rPr>
        <w:t xml:space="preserve"> tarkoituksenmukaisinta määritellä siten, että ne kattavat toimikunnan tehtävät toimikaudesta toiseen. </w:t>
      </w:r>
      <w:r w:rsidR="00F7321D">
        <w:rPr>
          <w:lang w:val="fi-FI"/>
        </w:rPr>
        <w:t>Yksityiskohtaisemmin</w:t>
      </w:r>
      <w:r w:rsidR="000C6529">
        <w:rPr>
          <w:lang w:val="fi-FI"/>
        </w:rPr>
        <w:t xml:space="preserve"> toimikunnan tehtävät kullekin toimikaudelle</w:t>
      </w:r>
      <w:r w:rsidR="00F7321D">
        <w:rPr>
          <w:lang w:val="fi-FI"/>
        </w:rPr>
        <w:t xml:space="preserve"> määritellään päätöksessä, jolla valtioneuvosto asettaa uuden toimikunnan.</w:t>
      </w:r>
      <w:r w:rsidR="000C6529">
        <w:rPr>
          <w:lang w:val="fi-FI"/>
        </w:rPr>
        <w:t xml:space="preserve"> </w:t>
      </w:r>
    </w:p>
    <w:p w14:paraId="1A1277D7" w14:textId="127650E8" w:rsidR="00946CED" w:rsidRPr="00946CED" w:rsidRDefault="000C6529" w:rsidP="00831AC8">
      <w:pPr>
        <w:jc w:val="both"/>
        <w:rPr>
          <w:lang w:val="fi-FI"/>
        </w:rPr>
      </w:pPr>
      <w:r>
        <w:rPr>
          <w:lang w:val="fi-FI"/>
        </w:rPr>
        <w:t>Asetukse</w:t>
      </w:r>
      <w:r w:rsidR="00F7321D">
        <w:rPr>
          <w:lang w:val="fi-FI"/>
        </w:rPr>
        <w:t>n</w:t>
      </w:r>
      <w:r>
        <w:rPr>
          <w:lang w:val="fi-FI"/>
        </w:rPr>
        <w:t xml:space="preserve"> </w:t>
      </w:r>
      <w:r w:rsidR="00F7321D">
        <w:rPr>
          <w:lang w:val="fi-FI"/>
        </w:rPr>
        <w:t xml:space="preserve">3 §:ssä </w:t>
      </w:r>
      <w:r>
        <w:rPr>
          <w:lang w:val="fi-FI"/>
        </w:rPr>
        <w:t>säädetään</w:t>
      </w:r>
      <w:r w:rsidR="00946CED">
        <w:rPr>
          <w:lang w:val="fi-FI"/>
        </w:rPr>
        <w:t xml:space="preserve"> </w:t>
      </w:r>
      <w:r w:rsidR="00722F82">
        <w:rPr>
          <w:lang w:val="fi-FI"/>
        </w:rPr>
        <w:t xml:space="preserve">toimikunnan </w:t>
      </w:r>
      <w:r w:rsidR="00442863">
        <w:rPr>
          <w:lang w:val="fi-FI"/>
        </w:rPr>
        <w:t>toimikaudesta</w:t>
      </w:r>
      <w:r w:rsidR="00F7321D">
        <w:rPr>
          <w:lang w:val="fi-FI"/>
        </w:rPr>
        <w:t>.</w:t>
      </w:r>
      <w:r w:rsidR="00F7321D" w:rsidRPr="00632503">
        <w:rPr>
          <w:lang w:val="fi-FI"/>
        </w:rPr>
        <w:t xml:space="preserve"> </w:t>
      </w:r>
      <w:r w:rsidR="00F7321D" w:rsidRPr="00F7321D">
        <w:rPr>
          <w:lang w:val="fi-FI"/>
        </w:rPr>
        <w:t xml:space="preserve">Valtioneuvosto asettaa toimikunnan </w:t>
      </w:r>
      <w:r w:rsidR="00F7321D">
        <w:rPr>
          <w:lang w:val="fi-FI"/>
        </w:rPr>
        <w:t xml:space="preserve">päätöksellään </w:t>
      </w:r>
      <w:r w:rsidR="00F7321D" w:rsidRPr="00F7321D">
        <w:rPr>
          <w:lang w:val="fi-FI"/>
        </w:rPr>
        <w:t>ulkoministeriön esittelystä eduskunnan toimikaudeksi. Toimikunta toimii</w:t>
      </w:r>
      <w:r w:rsidR="00F7321D">
        <w:rPr>
          <w:lang w:val="fi-FI"/>
        </w:rPr>
        <w:t xml:space="preserve"> kuitenkin</w:t>
      </w:r>
      <w:r w:rsidR="00F7321D" w:rsidRPr="00F7321D">
        <w:rPr>
          <w:lang w:val="fi-FI"/>
        </w:rPr>
        <w:t xml:space="preserve"> siihen asti, kunnes uusi toimikunta on asetettu.</w:t>
      </w:r>
      <w:r w:rsidR="00442863">
        <w:rPr>
          <w:lang w:val="fi-FI"/>
        </w:rPr>
        <w:t xml:space="preserve"> </w:t>
      </w:r>
      <w:r w:rsidR="00632503">
        <w:rPr>
          <w:lang w:val="fi-FI"/>
        </w:rPr>
        <w:t>Toimikunnan</w:t>
      </w:r>
      <w:r w:rsidR="006F34FC">
        <w:rPr>
          <w:lang w:val="fi-FI"/>
        </w:rPr>
        <w:t xml:space="preserve"> </w:t>
      </w:r>
      <w:r>
        <w:rPr>
          <w:lang w:val="fi-FI"/>
        </w:rPr>
        <w:t>kokoonpanosta ja jäsenten valin</w:t>
      </w:r>
      <w:r w:rsidR="00632503">
        <w:rPr>
          <w:lang w:val="fi-FI"/>
        </w:rPr>
        <w:t>tamenettelystä säädetään asetuksen 4 §:</w:t>
      </w:r>
      <w:proofErr w:type="spellStart"/>
      <w:r w:rsidR="00632503">
        <w:rPr>
          <w:lang w:val="fi-FI"/>
        </w:rPr>
        <w:t>ssä</w:t>
      </w:r>
      <w:proofErr w:type="spellEnd"/>
      <w:r w:rsidR="00632503">
        <w:rPr>
          <w:lang w:val="fi-FI"/>
        </w:rPr>
        <w:t>.</w:t>
      </w:r>
      <w:r w:rsidR="003066C9" w:rsidRPr="003066C9">
        <w:rPr>
          <w:lang w:val="fi-FI"/>
        </w:rPr>
        <w:t xml:space="preserve"> </w:t>
      </w:r>
      <w:r w:rsidR="003066C9">
        <w:rPr>
          <w:lang w:val="fi-FI"/>
        </w:rPr>
        <w:t xml:space="preserve">Toimikunnan jäsenten valinnassa noudatetaan jo aiemmin muodostunutta käytäntöä: Ulkoministeriö pyytää eduskuntapuolueita sekä kehityspolitiikan kannalta keskeisiä etujärjestöjä ja </w:t>
      </w:r>
      <w:r w:rsidR="003066C9" w:rsidRPr="000C6529">
        <w:rPr>
          <w:lang w:val="fi-FI"/>
        </w:rPr>
        <w:t xml:space="preserve">sidosryhmiä nimeämään jäsenen ja varajäsenen toimikuntaan. </w:t>
      </w:r>
      <w:r w:rsidR="00E04794">
        <w:rPr>
          <w:lang w:val="fi-FI"/>
        </w:rPr>
        <w:t xml:space="preserve">Jäsenistö valitsee keskuudestaan puheenjohtajan ja kaksi varapuheenjohtajaa. </w:t>
      </w:r>
      <w:r w:rsidR="003066C9">
        <w:rPr>
          <w:lang w:val="fi-FI"/>
        </w:rPr>
        <w:t>Ulkoministeriö nimeää toimikunnalle tarvittavan määrän</w:t>
      </w:r>
      <w:r w:rsidR="003C1099">
        <w:rPr>
          <w:lang w:val="fi-FI"/>
        </w:rPr>
        <w:t xml:space="preserve"> asiantuntijajäseniä.</w:t>
      </w:r>
      <w:r w:rsidR="003066C9">
        <w:rPr>
          <w:lang w:val="fi-FI"/>
        </w:rPr>
        <w:t xml:space="preserve"> </w:t>
      </w:r>
      <w:r w:rsidR="00C3201C">
        <w:rPr>
          <w:lang w:val="fi-FI"/>
        </w:rPr>
        <w:t xml:space="preserve">Valtioneuvosto nimittää toimikunnan jäsenet toimikunnan asettamispäätöksellä (ks. 3 §). </w:t>
      </w:r>
      <w:r w:rsidR="00C5441A">
        <w:rPr>
          <w:lang w:val="fi-FI"/>
        </w:rPr>
        <w:t>Asetuksen 5 §:n mukaisesti toimikunnalla on ulkoministeriöön palvelussuhteessa oleva sihteeristö.</w:t>
      </w:r>
      <w:r w:rsidR="00935710">
        <w:rPr>
          <w:lang w:val="fi-FI"/>
        </w:rPr>
        <w:t xml:space="preserve"> </w:t>
      </w:r>
      <w:r w:rsidR="009C68DE">
        <w:rPr>
          <w:lang w:val="fi-FI"/>
        </w:rPr>
        <w:t xml:space="preserve">Asetuksen 6 §:ssä säädetään </w:t>
      </w:r>
      <w:r w:rsidR="00935710">
        <w:rPr>
          <w:lang w:val="fi-FI"/>
        </w:rPr>
        <w:t xml:space="preserve">toimikunnan </w:t>
      </w:r>
      <w:r w:rsidR="00722F82">
        <w:rPr>
          <w:lang w:val="fi-FI"/>
        </w:rPr>
        <w:t>päätöksentekomenettelystä</w:t>
      </w:r>
      <w:r w:rsidR="009C68DE">
        <w:rPr>
          <w:lang w:val="fi-FI"/>
        </w:rPr>
        <w:t xml:space="preserve"> ja 7 §:ssä asetuksen</w:t>
      </w:r>
      <w:r w:rsidR="00935710">
        <w:rPr>
          <w:lang w:val="fi-FI"/>
        </w:rPr>
        <w:t xml:space="preserve"> voimaantulosta</w:t>
      </w:r>
      <w:r w:rsidR="00722F82">
        <w:rPr>
          <w:lang w:val="fi-FI"/>
        </w:rPr>
        <w:t>.</w:t>
      </w:r>
    </w:p>
    <w:p w14:paraId="518C24C8" w14:textId="77777777" w:rsidR="00610A34" w:rsidRDefault="00610A34" w:rsidP="009D24C1">
      <w:pPr>
        <w:rPr>
          <w:color w:val="FF0000"/>
          <w:lang w:val="fi-FI"/>
        </w:rPr>
      </w:pPr>
    </w:p>
    <w:p w14:paraId="65B5DFA4" w14:textId="30A2480B" w:rsidR="007263D1" w:rsidRPr="002249F6" w:rsidRDefault="007263D1" w:rsidP="002249F6">
      <w:pPr>
        <w:rPr>
          <w:lang w:val="fi-FI"/>
        </w:rPr>
      </w:pPr>
    </w:p>
    <w:sectPr w:rsidR="007263D1" w:rsidRPr="002249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55696"/>
    <w:multiLevelType w:val="hybridMultilevel"/>
    <w:tmpl w:val="77D0E006"/>
    <w:lvl w:ilvl="0" w:tplc="48D476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B2300"/>
    <w:multiLevelType w:val="hybridMultilevel"/>
    <w:tmpl w:val="D44ABE90"/>
    <w:lvl w:ilvl="0" w:tplc="6B8EBAB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9F6"/>
    <w:rsid w:val="00017C40"/>
    <w:rsid w:val="00034A9F"/>
    <w:rsid w:val="000357E0"/>
    <w:rsid w:val="00050BAD"/>
    <w:rsid w:val="00080DA4"/>
    <w:rsid w:val="00094360"/>
    <w:rsid w:val="000C5F5F"/>
    <w:rsid w:val="000C6529"/>
    <w:rsid w:val="001239DF"/>
    <w:rsid w:val="00142C75"/>
    <w:rsid w:val="001D491E"/>
    <w:rsid w:val="001D57B0"/>
    <w:rsid w:val="001E148B"/>
    <w:rsid w:val="001F0E3F"/>
    <w:rsid w:val="002249F6"/>
    <w:rsid w:val="00262962"/>
    <w:rsid w:val="002B2D16"/>
    <w:rsid w:val="002E148E"/>
    <w:rsid w:val="0030179C"/>
    <w:rsid w:val="003066C9"/>
    <w:rsid w:val="003225A9"/>
    <w:rsid w:val="00354D8C"/>
    <w:rsid w:val="00362581"/>
    <w:rsid w:val="003811A0"/>
    <w:rsid w:val="003A23BC"/>
    <w:rsid w:val="003C1099"/>
    <w:rsid w:val="003D2BBE"/>
    <w:rsid w:val="003F5D90"/>
    <w:rsid w:val="00442863"/>
    <w:rsid w:val="00456B85"/>
    <w:rsid w:val="004629CE"/>
    <w:rsid w:val="0049736D"/>
    <w:rsid w:val="004A0063"/>
    <w:rsid w:val="004B18A4"/>
    <w:rsid w:val="004C3D77"/>
    <w:rsid w:val="004C62F8"/>
    <w:rsid w:val="004D1CB1"/>
    <w:rsid w:val="00504722"/>
    <w:rsid w:val="005920FB"/>
    <w:rsid w:val="005B6279"/>
    <w:rsid w:val="005F2976"/>
    <w:rsid w:val="006037DE"/>
    <w:rsid w:val="00610A34"/>
    <w:rsid w:val="00612149"/>
    <w:rsid w:val="00632503"/>
    <w:rsid w:val="00675D70"/>
    <w:rsid w:val="006E15C8"/>
    <w:rsid w:val="006F34FC"/>
    <w:rsid w:val="006F7CDD"/>
    <w:rsid w:val="00722F82"/>
    <w:rsid w:val="007263D1"/>
    <w:rsid w:val="007851A6"/>
    <w:rsid w:val="007A4DBC"/>
    <w:rsid w:val="007B1C8A"/>
    <w:rsid w:val="007F5026"/>
    <w:rsid w:val="00805C2D"/>
    <w:rsid w:val="00831AC8"/>
    <w:rsid w:val="00853E0C"/>
    <w:rsid w:val="008B4BC2"/>
    <w:rsid w:val="008E3D11"/>
    <w:rsid w:val="008F45D3"/>
    <w:rsid w:val="00910328"/>
    <w:rsid w:val="00911BB6"/>
    <w:rsid w:val="00935710"/>
    <w:rsid w:val="00935D6F"/>
    <w:rsid w:val="009431F4"/>
    <w:rsid w:val="00946CED"/>
    <w:rsid w:val="009C68DE"/>
    <w:rsid w:val="009D24C1"/>
    <w:rsid w:val="009D4621"/>
    <w:rsid w:val="009F448B"/>
    <w:rsid w:val="00A51D07"/>
    <w:rsid w:val="00A707F6"/>
    <w:rsid w:val="00A76A16"/>
    <w:rsid w:val="00AD3387"/>
    <w:rsid w:val="00AE78B8"/>
    <w:rsid w:val="00B30362"/>
    <w:rsid w:val="00BB4A51"/>
    <w:rsid w:val="00BE11F9"/>
    <w:rsid w:val="00C3201C"/>
    <w:rsid w:val="00C431EA"/>
    <w:rsid w:val="00C5441A"/>
    <w:rsid w:val="00C54FF3"/>
    <w:rsid w:val="00D125F3"/>
    <w:rsid w:val="00D40988"/>
    <w:rsid w:val="00DB2A1D"/>
    <w:rsid w:val="00E01B01"/>
    <w:rsid w:val="00E04794"/>
    <w:rsid w:val="00E460E2"/>
    <w:rsid w:val="00E74BA1"/>
    <w:rsid w:val="00EF1019"/>
    <w:rsid w:val="00F4409D"/>
    <w:rsid w:val="00F7321D"/>
    <w:rsid w:val="00F848C1"/>
    <w:rsid w:val="00FC70E6"/>
    <w:rsid w:val="00FD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434FC"/>
  <w15:chartTrackingRefBased/>
  <w15:docId w15:val="{D2CE5036-08EE-47EB-83DB-A28AD59D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49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24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49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D24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D24C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047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47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47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7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47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7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1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5872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Fiskaali Tiina</dc:creator>
  <cp:keywords/>
  <dc:description/>
  <cp:lastModifiedBy>Kandolin Katja</cp:lastModifiedBy>
  <cp:revision>2</cp:revision>
  <cp:lastPrinted>2019-09-03T08:06:00Z</cp:lastPrinted>
  <dcterms:created xsi:type="dcterms:W3CDTF">2019-09-05T10:27:00Z</dcterms:created>
  <dcterms:modified xsi:type="dcterms:W3CDTF">2019-09-05T10:27:00Z</dcterms:modified>
</cp:coreProperties>
</file>