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DFCD" w14:textId="77777777" w:rsidR="004F6B75" w:rsidRDefault="004F6B75" w:rsidP="004F6B75">
      <w:bookmarkStart w:id="0" w:name="_GoBack"/>
      <w:bookmarkEnd w:id="0"/>
      <w:r>
        <w:rPr>
          <w:rFonts w:ascii="Calibri Light" w:hAnsi="Calibri Light" w:cs="Calibri Light"/>
          <w:sz w:val="40"/>
          <w:szCs w:val="40"/>
        </w:rPr>
        <w:t>KEO-OT-puheenjohtajat virtuaalitapaamien</w:t>
      </w:r>
    </w:p>
    <w:p w14:paraId="408879D0" w14:textId="77777777" w:rsidR="004F6B75" w:rsidRDefault="004F6B75" w:rsidP="004F6B75">
      <w:r>
        <w:t xml:space="preserve">6. syyskuuta 2021, 13-14 </w:t>
      </w:r>
    </w:p>
    <w:p w14:paraId="4EB5FF32" w14:textId="77777777" w:rsidR="004F6B75" w:rsidRDefault="004F6B75" w:rsidP="004F6B75">
      <w:r>
        <w:t>@TEAMS</w:t>
      </w:r>
    </w:p>
    <w:p w14:paraId="370C0AD0" w14:textId="77777777" w:rsidR="004F6B75" w:rsidRDefault="004F6B75" w:rsidP="004F6B75"/>
    <w:p w14:paraId="6407ABBF" w14:textId="77777777" w:rsidR="004F6B75" w:rsidRDefault="004F6B75" w:rsidP="004F6B75">
      <w:pPr>
        <w:rPr>
          <w:b/>
          <w:bCs/>
        </w:rPr>
      </w:pPr>
      <w:r>
        <w:rPr>
          <w:b/>
          <w:bCs/>
        </w:rPr>
        <w:t xml:space="preserve">Osallistujat: </w:t>
      </w:r>
    </w:p>
    <w:tbl>
      <w:tblPr>
        <w:tblW w:w="0" w:type="auto"/>
        <w:tblCellMar>
          <w:left w:w="0" w:type="dxa"/>
          <w:right w:w="0" w:type="dxa"/>
        </w:tblCellMar>
        <w:tblLook w:val="04A0" w:firstRow="1" w:lastRow="0" w:firstColumn="1" w:lastColumn="0" w:noHBand="0" w:noVBand="1"/>
        <w:tblCaption w:val=""/>
        <w:tblDescription w:val=""/>
      </w:tblPr>
      <w:tblGrid>
        <w:gridCol w:w="2006"/>
        <w:gridCol w:w="2906"/>
      </w:tblGrid>
      <w:tr w:rsidR="004F6B75" w14:paraId="5DCF5D1E" w14:textId="77777777" w:rsidTr="004F6B75">
        <w:tc>
          <w:tcPr>
            <w:tcW w:w="20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54A498" w14:textId="77777777" w:rsidR="004F6B75" w:rsidRDefault="004F6B75">
            <w:r>
              <w:rPr>
                <w:b/>
                <w:bCs/>
              </w:rPr>
              <w:t>UM KEO</w:t>
            </w:r>
          </w:p>
          <w:p w14:paraId="6B3B0567" w14:textId="77777777" w:rsidR="004F6B75" w:rsidRDefault="004F6B75">
            <w:r>
              <w:t>Riina-Riikka Heikka</w:t>
            </w:r>
          </w:p>
          <w:p w14:paraId="524B245F" w14:textId="77777777" w:rsidR="004F6B75" w:rsidRDefault="004F6B75">
            <w:r>
              <w:t>Riikka Kangas</w:t>
            </w:r>
          </w:p>
          <w:p w14:paraId="27BF3657" w14:textId="77777777" w:rsidR="004F6B75" w:rsidRDefault="004F6B75">
            <w:r>
              <w:t>Tiina Kajakoski</w:t>
            </w:r>
          </w:p>
          <w:p w14:paraId="6D947BAC" w14:textId="77777777" w:rsidR="004F6B75" w:rsidRDefault="004F6B75">
            <w:r>
              <w:t> </w:t>
            </w:r>
          </w:p>
        </w:tc>
        <w:tc>
          <w:tcPr>
            <w:tcW w:w="2906"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74596E0B" w14:textId="77777777" w:rsidR="004F6B75" w:rsidRDefault="004F6B75">
            <w:r>
              <w:rPr>
                <w:b/>
                <w:bCs/>
              </w:rPr>
              <w:t>OT-Järjestöjen pj (syksy 2021)</w:t>
            </w:r>
          </w:p>
          <w:p w14:paraId="25DF7FE1" w14:textId="77777777" w:rsidR="004F6B75" w:rsidRDefault="004F6B75">
            <w:r>
              <w:t xml:space="preserve">Tupuna Mäntysaari, </w:t>
            </w:r>
            <w:proofErr w:type="spellStart"/>
            <w:r>
              <w:t>PeLa</w:t>
            </w:r>
            <w:proofErr w:type="spellEnd"/>
          </w:p>
          <w:p w14:paraId="0A39932A" w14:textId="77777777" w:rsidR="004F6B75" w:rsidRDefault="004F6B75">
            <w:r>
              <w:t>Saara Vuorensola-Barnes, CMI</w:t>
            </w:r>
          </w:p>
        </w:tc>
      </w:tr>
    </w:tbl>
    <w:p w14:paraId="77341DD7" w14:textId="77777777" w:rsidR="004F6B75" w:rsidRDefault="004F6B75" w:rsidP="004F6B75">
      <w:r>
        <w:t> </w:t>
      </w:r>
    </w:p>
    <w:p w14:paraId="2569A80F" w14:textId="77777777" w:rsidR="004F6B75" w:rsidRDefault="004F6B75" w:rsidP="004F6B75">
      <w:r>
        <w:t> </w:t>
      </w:r>
    </w:p>
    <w:p w14:paraId="6161111A" w14:textId="77777777" w:rsidR="004F6B75" w:rsidRDefault="004F6B75" w:rsidP="004F6B75">
      <w:r>
        <w:t xml:space="preserve">Agenda: </w:t>
      </w:r>
    </w:p>
    <w:p w14:paraId="63DA017D" w14:textId="77777777" w:rsidR="004F6B75" w:rsidRDefault="004F6B75" w:rsidP="004F6B75">
      <w:r>
        <w:t> </w:t>
      </w:r>
    </w:p>
    <w:p w14:paraId="3D77F998" w14:textId="77777777" w:rsidR="004F6B75" w:rsidRDefault="004F6B75" w:rsidP="004F6B75">
      <w:pPr>
        <w:numPr>
          <w:ilvl w:val="0"/>
          <w:numId w:val="1"/>
        </w:numPr>
        <w:textAlignment w:val="center"/>
        <w:rPr>
          <w:rFonts w:eastAsia="Times New Roman"/>
          <w:b/>
          <w:bCs/>
        </w:rPr>
      </w:pPr>
      <w:r>
        <w:rPr>
          <w:rFonts w:eastAsia="Times New Roman"/>
          <w:b/>
          <w:bCs/>
        </w:rPr>
        <w:t>ohjelmatukipäätökset, aikataulu 2021 sekä aikataulu myöntöön suhteutettujen uusien suunnitelmien ja budjettien toimittamisesta ministeriöön (kevät 2022?)</w:t>
      </w:r>
    </w:p>
    <w:p w14:paraId="3EAF0640" w14:textId="77777777" w:rsidR="004F6B75" w:rsidRDefault="004F6B75" w:rsidP="004F6B75">
      <w:pPr>
        <w:textAlignment w:val="center"/>
        <w:rPr>
          <w:rFonts w:asciiTheme="minorHAnsi" w:hAnsiTheme="minorHAnsi" w:cstheme="minorBidi"/>
          <w:b/>
          <w:bCs/>
          <w:color w:val="1F497D"/>
        </w:rPr>
      </w:pPr>
    </w:p>
    <w:p w14:paraId="5B8F8A68" w14:textId="6D646EE6" w:rsidR="004F6B75" w:rsidRDefault="00427ED0" w:rsidP="004F6B75">
      <w:pPr>
        <w:jc w:val="both"/>
        <w:textAlignment w:val="center"/>
        <w:rPr>
          <w:color w:val="1F497D"/>
        </w:rPr>
      </w:pPr>
      <w:r>
        <w:rPr>
          <w:rFonts w:asciiTheme="minorHAnsi" w:hAnsiTheme="minorHAnsi" w:cstheme="minorBidi"/>
          <w:bCs/>
        </w:rPr>
        <w:t xml:space="preserve">Hakijoiden yhdenvertaisen kohtelun vuoksi, </w:t>
      </w:r>
      <w:r w:rsidR="004F6B75">
        <w:rPr>
          <w:rFonts w:asciiTheme="minorHAnsi" w:hAnsiTheme="minorHAnsi" w:cstheme="minorBidi"/>
          <w:bCs/>
        </w:rPr>
        <w:t>KEO-30</w:t>
      </w:r>
      <w:r>
        <w:rPr>
          <w:rFonts w:asciiTheme="minorHAnsi" w:hAnsiTheme="minorHAnsi" w:cstheme="minorBidi"/>
          <w:bCs/>
        </w:rPr>
        <w:t xml:space="preserve"> ei </w:t>
      </w:r>
      <w:r w:rsidR="004F6B75">
        <w:rPr>
          <w:rFonts w:asciiTheme="minorHAnsi" w:hAnsiTheme="minorHAnsi" w:cstheme="minorBidi"/>
          <w:bCs/>
        </w:rPr>
        <w:t>kommentoi</w:t>
      </w:r>
      <w:r w:rsidR="004364EE">
        <w:rPr>
          <w:rFonts w:asciiTheme="minorHAnsi" w:hAnsiTheme="minorHAnsi" w:cstheme="minorBidi"/>
          <w:bCs/>
        </w:rPr>
        <w:t xml:space="preserve"> </w:t>
      </w:r>
      <w:r w:rsidR="004F6B75">
        <w:rPr>
          <w:rFonts w:eastAsia="Times New Roman"/>
          <w:bCs/>
        </w:rPr>
        <w:t xml:space="preserve">ohjelmatukipäätösten tämän vuoden aikataulua eivätkä aikatauluja myöntöön suhteutettujen uusien suunnitelmien ja budjettien toimittamisesta ministeriöön millään tavalla, jotta kaikki hakijat saavat tiedon samanaikaisesti samaa kanavaa käyttäen. </w:t>
      </w:r>
      <w:r w:rsidR="00202DD2">
        <w:t>K</w:t>
      </w:r>
      <w:r w:rsidR="004F6B75">
        <w:t>oska käynnissä on avoin hakukierros, kommunikointi tapahtuu ver</w:t>
      </w:r>
      <w:r w:rsidR="004F6B75">
        <w:rPr>
          <w:color w:val="1F497D"/>
        </w:rPr>
        <w:t>k</w:t>
      </w:r>
      <w:r w:rsidR="004F6B75">
        <w:t>kosivujen kautta kaikille saman sisältöisesti.</w:t>
      </w:r>
      <w:r w:rsidR="004F6B75">
        <w:rPr>
          <w:rFonts w:asciiTheme="minorHAnsi" w:hAnsiTheme="minorHAnsi" w:cstheme="minorBidi"/>
          <w:bCs/>
        </w:rPr>
        <w:t xml:space="preserve"> Totesivat, että </w:t>
      </w:r>
      <w:r w:rsidR="004F6B75">
        <w:t>päätökset tulevat vuoden 2021 loppuun mennessä (ei muutosta alkuperäiseen kesällä 2020 annettuun aikatauluun). Tänä vuonna tehtävät päätökset perustuvat olemassa oleviin valtuuksiin (ovat siis valtion budjetista luettavissa.)</w:t>
      </w:r>
    </w:p>
    <w:p w14:paraId="2CBDAAB9" w14:textId="77777777" w:rsidR="004F6B75" w:rsidRDefault="004F6B75" w:rsidP="004F6B75">
      <w:pPr>
        <w:jc w:val="both"/>
        <w:textAlignment w:val="center"/>
        <w:rPr>
          <w:rFonts w:asciiTheme="minorHAnsi" w:hAnsiTheme="minorHAnsi" w:cstheme="minorBidi"/>
          <w:bCs/>
          <w:color w:val="1F497D"/>
        </w:rPr>
      </w:pPr>
    </w:p>
    <w:p w14:paraId="034B471D" w14:textId="0EE69C3A" w:rsidR="004F6B75" w:rsidRDefault="004F6B75" w:rsidP="004F6B75">
      <w:pPr>
        <w:jc w:val="both"/>
        <w:textAlignment w:val="center"/>
        <w:rPr>
          <w:rFonts w:eastAsia="Times New Roman"/>
          <w:bCs/>
        </w:rPr>
      </w:pPr>
      <w:r>
        <w:rPr>
          <w:rFonts w:asciiTheme="minorHAnsi" w:hAnsiTheme="minorHAnsi" w:cstheme="minorBidi"/>
          <w:bCs/>
        </w:rPr>
        <w:t xml:space="preserve">Yritimme vielä ääneen ajatella mahdollista päivää, mihin mennessä tulisi toimittaa </w:t>
      </w:r>
      <w:r>
        <w:rPr>
          <w:rFonts w:eastAsia="Times New Roman"/>
          <w:bCs/>
        </w:rPr>
        <w:t xml:space="preserve">myöntöön suhteutetut uudet suunnitelmat ja budjetit ministeriöön, mutta sama juttu, ei kommenttia. </w:t>
      </w:r>
      <w:r w:rsidR="00E7576A">
        <w:rPr>
          <w:rFonts w:eastAsia="Times New Roman"/>
          <w:bCs/>
        </w:rPr>
        <w:t>V</w:t>
      </w:r>
      <w:r>
        <w:rPr>
          <w:rFonts w:eastAsia="Times New Roman"/>
          <w:bCs/>
        </w:rPr>
        <w:t xml:space="preserve">iime haun 2018-21 yhteydessä </w:t>
      </w:r>
      <w:r>
        <w:t xml:space="preserve">UM antoi hakijoille </w:t>
      </w:r>
      <w:r w:rsidR="008723E7">
        <w:t xml:space="preserve">epävirallisen </w:t>
      </w:r>
      <w:r>
        <w:t>ennakkotiedon valtionavustuksen määrästä jo ennen vuoden 2017 loppua ja varsinaiset valtionavustuspäätökset laadit</w:t>
      </w:r>
      <w:r w:rsidR="00427ED0">
        <w:t>tiin</w:t>
      </w:r>
      <w:r>
        <w:t xml:space="preserve"> ministeriön toimesta alkuvuodesta 2018.</w:t>
      </w:r>
      <w:r>
        <w:rPr>
          <w:rFonts w:eastAsia="Times New Roman"/>
          <w:bCs/>
        </w:rPr>
        <w:t xml:space="preserve"> Uudet suunnitelmat pystyimme toimittamaan ministeriöön silloin huhtikuun loppuun mennessä.</w:t>
      </w:r>
      <w:r w:rsidR="00A847ED">
        <w:rPr>
          <w:rFonts w:eastAsia="Times New Roman"/>
          <w:bCs/>
        </w:rPr>
        <w:t xml:space="preserve"> KEO-30 mainitsi, että kevään 202</w:t>
      </w:r>
      <w:r w:rsidR="00202DD2">
        <w:rPr>
          <w:rFonts w:eastAsia="Times New Roman"/>
          <w:bCs/>
        </w:rPr>
        <w:t>2</w:t>
      </w:r>
      <w:r w:rsidR="00A847ED">
        <w:rPr>
          <w:rFonts w:eastAsia="Times New Roman"/>
          <w:bCs/>
        </w:rPr>
        <w:t xml:space="preserve"> aikataulua on tässä vaiheessa liian aikaista kommentoida. </w:t>
      </w:r>
    </w:p>
    <w:p w14:paraId="79F3D715" w14:textId="77777777" w:rsidR="004F6B75" w:rsidRDefault="004F6B75" w:rsidP="004F6B75">
      <w:pPr>
        <w:rPr>
          <w:rFonts w:asciiTheme="minorHAnsi" w:hAnsiTheme="minorHAnsi" w:cstheme="minorBidi"/>
          <w:color w:val="1F497D"/>
        </w:rPr>
      </w:pPr>
    </w:p>
    <w:p w14:paraId="1A8F3FA3" w14:textId="77777777" w:rsidR="004F6B75" w:rsidRDefault="004F6B75" w:rsidP="004F6B75">
      <w:pPr>
        <w:numPr>
          <w:ilvl w:val="0"/>
          <w:numId w:val="2"/>
        </w:numPr>
        <w:textAlignment w:val="center"/>
        <w:rPr>
          <w:rFonts w:eastAsia="Times New Roman"/>
          <w:b/>
          <w:bCs/>
        </w:rPr>
      </w:pPr>
      <w:r>
        <w:rPr>
          <w:rFonts w:eastAsia="Times New Roman"/>
          <w:b/>
          <w:bCs/>
        </w:rPr>
        <w:t>kumppanuusforum syksyllä 2021</w:t>
      </w:r>
    </w:p>
    <w:p w14:paraId="04891620" w14:textId="77777777" w:rsidR="004F6B75" w:rsidRDefault="004F6B75" w:rsidP="004F6B75">
      <w:pPr>
        <w:ind w:left="540"/>
      </w:pPr>
      <w:r>
        <w:t> </w:t>
      </w:r>
    </w:p>
    <w:p w14:paraId="1A228F29" w14:textId="03F57DEB" w:rsidR="004F6B75" w:rsidRDefault="004F6B75" w:rsidP="004F6B75">
      <w:r>
        <w:t xml:space="preserve">Ohjelmatukipäätökset ovat yksikön prioriteetti tälle syksylle ja heidän mielestään Kumppanuusfoorumi voisi olla hyvä siirtää alkuvuoteen 2022 (tammikuun loppu, humanitaarisen avun haun eli 15.1. jälkeen). Foorumi voisi toimia ns. </w:t>
      </w:r>
      <w:proofErr w:type="spellStart"/>
      <w:r>
        <w:t>kick</w:t>
      </w:r>
      <w:proofErr w:type="spellEnd"/>
      <w:r>
        <w:t xml:space="preserve"> </w:t>
      </w:r>
      <w:proofErr w:type="spellStart"/>
      <w:r>
        <w:t>off</w:t>
      </w:r>
      <w:proofErr w:type="spellEnd"/>
      <w:r>
        <w:t xml:space="preserve"> </w:t>
      </w:r>
      <w:r w:rsidR="004A375C">
        <w:t>-</w:t>
      </w:r>
      <w:r>
        <w:t>tilaisuutena uudelle ohjelmatukikaudelle. Meistä ajatus tuntui hyvältä ja lupasimme palata asiaan OT-järjestöjen kokouksen jälkeen.</w:t>
      </w:r>
    </w:p>
    <w:p w14:paraId="3ADAE0F3" w14:textId="77777777" w:rsidR="004F6B75" w:rsidRDefault="004F6B75" w:rsidP="004F6B75">
      <w:r>
        <w:t> </w:t>
      </w:r>
    </w:p>
    <w:p w14:paraId="79F4A7EF" w14:textId="77777777" w:rsidR="004F6B75" w:rsidRDefault="004F6B75" w:rsidP="004F6B75">
      <w:pPr>
        <w:numPr>
          <w:ilvl w:val="0"/>
          <w:numId w:val="3"/>
        </w:numPr>
        <w:textAlignment w:val="center"/>
        <w:rPr>
          <w:rFonts w:eastAsia="Times New Roman"/>
          <w:b/>
          <w:bCs/>
        </w:rPr>
      </w:pPr>
      <w:r>
        <w:rPr>
          <w:rFonts w:eastAsia="Times New Roman"/>
          <w:b/>
          <w:bCs/>
        </w:rPr>
        <w:t>keväällä aloitetut aamukahvitilaisuudet, jatketaanko näitä, teemat ja aikataulu?</w:t>
      </w:r>
    </w:p>
    <w:p w14:paraId="39DB7DFA" w14:textId="77777777" w:rsidR="004F6B75" w:rsidRDefault="004F6B75" w:rsidP="004F6B75">
      <w:pPr>
        <w:rPr>
          <w:color w:val="000000"/>
        </w:rPr>
      </w:pPr>
      <w:r>
        <w:rPr>
          <w:color w:val="000000"/>
        </w:rPr>
        <w:t> </w:t>
      </w:r>
    </w:p>
    <w:p w14:paraId="347CA6EE" w14:textId="40FF5960" w:rsidR="004F6B75" w:rsidRDefault="004F6B75" w:rsidP="004F6B75">
      <w:pPr>
        <w:rPr>
          <w:color w:val="000000"/>
        </w:rPr>
      </w:pPr>
      <w:r>
        <w:rPr>
          <w:color w:val="000000"/>
        </w:rPr>
        <w:t>Niin järjestöjen puolelta kuin ministeriöstä on tullut hyvää palautetta keväällä pidetyistä tilaisuuksista ja näitä haluavat jatkaa. Ajatuksena on pitää nyt syksyllä 2021 kolme tapaamista, 1-2 virtuaalikahvit ja viimeinen olisi F2F- tapaaminen (</w:t>
      </w:r>
      <w:proofErr w:type="spellStart"/>
      <w:r>
        <w:rPr>
          <w:color w:val="000000"/>
        </w:rPr>
        <w:t>tbc</w:t>
      </w:r>
      <w:proofErr w:type="spellEnd"/>
      <w:r>
        <w:rPr>
          <w:color w:val="000000"/>
        </w:rPr>
        <w:t>).  Yksikössä olivat hahmotelleet mahdollisia aikatauluja tilaisuuksille seura</w:t>
      </w:r>
      <w:r w:rsidR="004364EE">
        <w:rPr>
          <w:color w:val="000000"/>
        </w:rPr>
        <w:t>a</w:t>
      </w:r>
      <w:r>
        <w:rPr>
          <w:color w:val="000000"/>
        </w:rPr>
        <w:t>vasti:</w:t>
      </w:r>
    </w:p>
    <w:p w14:paraId="2D1CBA66" w14:textId="18EF632E" w:rsidR="004F6B75" w:rsidRDefault="004F6B75" w:rsidP="004F6B75">
      <w:pPr>
        <w:numPr>
          <w:ilvl w:val="0"/>
          <w:numId w:val="4"/>
        </w:numPr>
        <w:textAlignment w:val="center"/>
        <w:rPr>
          <w:rFonts w:eastAsia="Times New Roman"/>
          <w:color w:val="000000"/>
        </w:rPr>
      </w:pPr>
      <w:r>
        <w:rPr>
          <w:rFonts w:eastAsia="Times New Roman"/>
          <w:color w:val="000000"/>
        </w:rPr>
        <w:t xml:space="preserve">Syyskuun loppu/lokakuun alku: </w:t>
      </w:r>
      <w:r w:rsidR="00427ED0">
        <w:rPr>
          <w:rFonts w:eastAsia="Times New Roman"/>
          <w:color w:val="000000"/>
        </w:rPr>
        <w:t>(</w:t>
      </w:r>
      <w:r w:rsidR="00E303ED">
        <w:rPr>
          <w:rFonts w:eastAsia="Times New Roman"/>
          <w:b/>
          <w:bCs/>
          <w:color w:val="000000"/>
        </w:rPr>
        <w:t xml:space="preserve">tähän toivotaan järjestöiltä </w:t>
      </w:r>
      <w:r w:rsidR="004818AE">
        <w:rPr>
          <w:rFonts w:eastAsia="Times New Roman"/>
          <w:b/>
          <w:bCs/>
          <w:color w:val="000000"/>
        </w:rPr>
        <w:t>ideoita</w:t>
      </w:r>
      <w:r w:rsidR="00427ED0">
        <w:rPr>
          <w:rFonts w:eastAsia="Times New Roman"/>
          <w:color w:val="000000"/>
        </w:rPr>
        <w:t xml:space="preserve">) </w:t>
      </w:r>
    </w:p>
    <w:p w14:paraId="4E265893" w14:textId="77777777" w:rsidR="004364EE" w:rsidRPr="004364EE" w:rsidRDefault="004F6B75" w:rsidP="007B68B8">
      <w:pPr>
        <w:numPr>
          <w:ilvl w:val="0"/>
          <w:numId w:val="4"/>
        </w:numPr>
        <w:textAlignment w:val="center"/>
        <w:rPr>
          <w:rFonts w:eastAsia="Times New Roman"/>
          <w:color w:val="000000"/>
        </w:rPr>
      </w:pPr>
      <w:r w:rsidRPr="004364EE">
        <w:rPr>
          <w:rFonts w:eastAsia="Times New Roman"/>
        </w:rPr>
        <w:t xml:space="preserve">Lokakuun loppu/marraskuun alku </w:t>
      </w:r>
      <w:r w:rsidR="00427ED0" w:rsidRPr="004364EE">
        <w:rPr>
          <w:rFonts w:eastAsia="Times New Roman"/>
        </w:rPr>
        <w:t xml:space="preserve">viestintä-aiheinen kahvihetki; aihe: </w:t>
      </w:r>
      <w:r w:rsidR="00427ED0" w:rsidRPr="004364EE">
        <w:t xml:space="preserve">”UM:n tekemän perinteisen mielipidekyselyn ja järjestöjen omien kyselyiden havainnot” </w:t>
      </w:r>
    </w:p>
    <w:p w14:paraId="11688E6D" w14:textId="19A0F010" w:rsidR="004F6B75" w:rsidRPr="004364EE" w:rsidRDefault="004F6B75" w:rsidP="007B68B8">
      <w:pPr>
        <w:numPr>
          <w:ilvl w:val="0"/>
          <w:numId w:val="4"/>
        </w:numPr>
        <w:textAlignment w:val="center"/>
        <w:rPr>
          <w:rFonts w:eastAsia="Times New Roman"/>
          <w:color w:val="000000"/>
        </w:rPr>
      </w:pPr>
      <w:r w:rsidRPr="004364EE">
        <w:rPr>
          <w:rFonts w:eastAsia="Times New Roman"/>
          <w:color w:val="000000"/>
        </w:rPr>
        <w:t>Joulukuun alku –</w:t>
      </w:r>
      <w:r w:rsidR="00E303ED" w:rsidRPr="004364EE">
        <w:rPr>
          <w:rFonts w:eastAsia="Times New Roman"/>
          <w:color w:val="000000"/>
        </w:rPr>
        <w:t>g</w:t>
      </w:r>
      <w:r w:rsidRPr="004364EE">
        <w:rPr>
          <w:rFonts w:eastAsia="Times New Roman"/>
          <w:color w:val="000000"/>
        </w:rPr>
        <w:t>lögit</w:t>
      </w:r>
      <w:r w:rsidR="00427ED0" w:rsidRPr="004364EE">
        <w:rPr>
          <w:rFonts w:eastAsia="Times New Roman"/>
          <w:color w:val="000000"/>
        </w:rPr>
        <w:t>ilaisuus AVS</w:t>
      </w:r>
      <w:r w:rsidR="00202DD2" w:rsidRPr="004364EE">
        <w:rPr>
          <w:rFonts w:eastAsia="Times New Roman"/>
          <w:color w:val="000000"/>
        </w:rPr>
        <w:t xml:space="preserve"> Kalkun johdolla</w:t>
      </w:r>
    </w:p>
    <w:p w14:paraId="1163D323" w14:textId="77777777" w:rsidR="004F6B75" w:rsidRDefault="004F6B75" w:rsidP="004F6B75">
      <w:pPr>
        <w:ind w:left="540"/>
        <w:rPr>
          <w:color w:val="000000"/>
        </w:rPr>
      </w:pPr>
      <w:r>
        <w:rPr>
          <w:color w:val="000000"/>
        </w:rPr>
        <w:t> </w:t>
      </w:r>
    </w:p>
    <w:p w14:paraId="3DA7B092" w14:textId="77777777" w:rsidR="004F6B75" w:rsidRDefault="004F6B75" w:rsidP="004F6B75">
      <w:pPr>
        <w:rPr>
          <w:color w:val="000000"/>
        </w:rPr>
      </w:pPr>
      <w:r>
        <w:rPr>
          <w:color w:val="000000"/>
        </w:rPr>
        <w:lastRenderedPageBreak/>
        <w:t> </w:t>
      </w:r>
    </w:p>
    <w:p w14:paraId="652D961F" w14:textId="77777777" w:rsidR="004F6B75" w:rsidRDefault="004F6B75" w:rsidP="004F6B75">
      <w:pPr>
        <w:numPr>
          <w:ilvl w:val="0"/>
          <w:numId w:val="5"/>
        </w:numPr>
        <w:textAlignment w:val="center"/>
        <w:rPr>
          <w:rFonts w:eastAsia="Times New Roman"/>
          <w:b/>
          <w:bCs/>
          <w:color w:val="000000"/>
        </w:rPr>
      </w:pPr>
      <w:r>
        <w:rPr>
          <w:rFonts w:eastAsia="Times New Roman"/>
          <w:b/>
          <w:bCs/>
          <w:color w:val="000000"/>
        </w:rPr>
        <w:t xml:space="preserve">UM:n koronaohjeiden päivitys vuodelle 2022 siirtyvistä </w:t>
      </w:r>
    </w:p>
    <w:p w14:paraId="20E50F3C" w14:textId="77777777" w:rsidR="004F6B75" w:rsidRDefault="004F6B75" w:rsidP="004F6B75">
      <w:pPr>
        <w:rPr>
          <w:color w:val="000000"/>
        </w:rPr>
      </w:pPr>
      <w:r>
        <w:rPr>
          <w:color w:val="000000"/>
        </w:rPr>
        <w:t> </w:t>
      </w:r>
    </w:p>
    <w:p w14:paraId="0E8640D3" w14:textId="37BD9BA6" w:rsidR="004F6B75" w:rsidRDefault="003152F4" w:rsidP="003152F4">
      <w:pPr>
        <w:jc w:val="both"/>
        <w:rPr>
          <w:color w:val="000000"/>
        </w:rPr>
      </w:pPr>
      <w:r>
        <w:rPr>
          <w:color w:val="000000"/>
        </w:rPr>
        <w:t>Normaalin käytännön mukaan l</w:t>
      </w:r>
      <w:r w:rsidR="004F6B75">
        <w:rPr>
          <w:color w:val="000000"/>
        </w:rPr>
        <w:t xml:space="preserve">okakuun loppuun mennessä tulee hakea </w:t>
      </w:r>
      <w:r w:rsidR="005B31BE">
        <w:rPr>
          <w:color w:val="000000"/>
        </w:rPr>
        <w:t>käyttötarkoituksen muutosta liittyen keskeisiin muutoksiin ja mikäli on tarkoitus siirtää varoja käytettäväksi vuoden 2022 aikana</w:t>
      </w:r>
      <w:r w:rsidR="00FB0183">
        <w:rPr>
          <w:color w:val="000000"/>
        </w:rPr>
        <w:t xml:space="preserve"> (tältä osin alustavat tiedot riittävät)</w:t>
      </w:r>
      <w:r w:rsidR="005B31BE">
        <w:rPr>
          <w:color w:val="000000"/>
        </w:rPr>
        <w:t xml:space="preserve">. Muutokset mielellään niin, että mikäli siirtyvät pystytään käyttämään </w:t>
      </w:r>
      <w:proofErr w:type="spellStart"/>
      <w:r w:rsidR="005B31BE">
        <w:rPr>
          <w:color w:val="000000"/>
        </w:rPr>
        <w:t>maalis</w:t>
      </w:r>
      <w:proofErr w:type="spellEnd"/>
      <w:r w:rsidR="005B31BE">
        <w:rPr>
          <w:color w:val="000000"/>
        </w:rPr>
        <w:t>-huhtikuun aikana 2022, nämä raportoitaisiin vuoden 2021 vuosiraportin yhteydessä ja vuoden 2021 tilintarkastus kattaisi myös nämä kulut. Mikäli varojen käyttö siirtyy paljon myöhemmäksi, tulisi kaikki siirtyvät varat siirtää vuodelle 2022 niin, että ne myös raportoitaisiin vuoden 2022 ohjelmaraportoinnin yhteydessä sekä tarkastettaisiin vuoden 2022 tilintarkastuksen yhteydessä.</w:t>
      </w:r>
      <w:r>
        <w:rPr>
          <w:color w:val="000000"/>
        </w:rPr>
        <w:t xml:space="preserve"> Tämä siksi, että ohjelman raportointiaikataulu pysyy samana eikä jousta, vaikka osa varoista käytettäisiinkin vuoden 2022 aikana. </w:t>
      </w:r>
    </w:p>
    <w:p w14:paraId="52F44E2D" w14:textId="5B7E8963" w:rsidR="004F6B75" w:rsidRDefault="00D872A8" w:rsidP="003152F4">
      <w:pPr>
        <w:jc w:val="both"/>
        <w:rPr>
          <w:color w:val="000000"/>
        </w:rPr>
      </w:pPr>
      <w:r>
        <w:rPr>
          <w:color w:val="000000"/>
        </w:rPr>
        <w:t>UM:n tekee</w:t>
      </w:r>
      <w:r w:rsidR="004F6B75">
        <w:rPr>
          <w:color w:val="000000"/>
        </w:rPr>
        <w:t xml:space="preserve"> arvio</w:t>
      </w:r>
      <w:r>
        <w:rPr>
          <w:color w:val="000000"/>
        </w:rPr>
        <w:t xml:space="preserve">n </w:t>
      </w:r>
      <w:r w:rsidR="004F6B75">
        <w:rPr>
          <w:color w:val="000000"/>
        </w:rPr>
        <w:t xml:space="preserve">suhteessa kumppanin ohjelmaan ja valtionavustuspäätökseen. Kumppanijärjestön perustelut </w:t>
      </w:r>
      <w:r w:rsidR="003F447D">
        <w:rPr>
          <w:color w:val="000000"/>
        </w:rPr>
        <w:t xml:space="preserve">toteutuksen </w:t>
      </w:r>
      <w:r w:rsidR="00FB0183">
        <w:rPr>
          <w:color w:val="000000"/>
        </w:rPr>
        <w:t xml:space="preserve">muutoksista ja </w:t>
      </w:r>
      <w:r w:rsidR="003F447D">
        <w:rPr>
          <w:color w:val="000000"/>
        </w:rPr>
        <w:t xml:space="preserve">viivästymisistä </w:t>
      </w:r>
      <w:r w:rsidR="004F6B75">
        <w:rPr>
          <w:color w:val="000000"/>
        </w:rPr>
        <w:t>ovat keskeisintä. (Esim.</w:t>
      </w:r>
      <w:r w:rsidR="003F447D">
        <w:rPr>
          <w:color w:val="000000"/>
        </w:rPr>
        <w:t xml:space="preserve"> Myanmarin pattitilanne jatkuu)</w:t>
      </w:r>
      <w:r w:rsidR="00FB0183">
        <w:rPr>
          <w:color w:val="000000"/>
        </w:rPr>
        <w:t xml:space="preserve">. Ulkoministeriö korostaa joustavuuden periaatteen jatkamista ja </w:t>
      </w:r>
      <w:r w:rsidR="004364EE">
        <w:rPr>
          <w:color w:val="000000"/>
        </w:rPr>
        <w:t xml:space="preserve">on ymmärrettävää, </w:t>
      </w:r>
      <w:r w:rsidR="00FB0183">
        <w:rPr>
          <w:color w:val="000000"/>
        </w:rPr>
        <w:t>että jo tehtyihin muutoksiin tulee myös lisää muutoksia tilanteen kehittymisestä riippuen (</w:t>
      </w:r>
      <w:proofErr w:type="spellStart"/>
      <w:r w:rsidR="00FB0183">
        <w:rPr>
          <w:color w:val="000000"/>
        </w:rPr>
        <w:t>esim</w:t>
      </w:r>
      <w:proofErr w:type="spellEnd"/>
      <w:r w:rsidR="00FB0183">
        <w:rPr>
          <w:color w:val="000000"/>
        </w:rPr>
        <w:t xml:space="preserve"> korona, Myanmar, Afganistan).</w:t>
      </w:r>
    </w:p>
    <w:p w14:paraId="0167FE3A" w14:textId="77777777" w:rsidR="003152F4" w:rsidRDefault="003152F4" w:rsidP="004F6B75">
      <w:pPr>
        <w:rPr>
          <w:color w:val="000000"/>
        </w:rPr>
      </w:pPr>
    </w:p>
    <w:p w14:paraId="0D909D70" w14:textId="77777777" w:rsidR="003152F4" w:rsidRDefault="003152F4" w:rsidP="003152F4">
      <w:pPr>
        <w:textAlignment w:val="center"/>
        <w:rPr>
          <w:rFonts w:eastAsia="Times New Roman"/>
          <w:b/>
          <w:bCs/>
          <w:color w:val="000000"/>
        </w:rPr>
      </w:pPr>
      <w:r>
        <w:rPr>
          <w:color w:val="000000"/>
        </w:rPr>
        <w:t xml:space="preserve">Päivitetyt ohjeet löytyvät: </w:t>
      </w:r>
      <w:hyperlink r:id="rId8" w:history="1">
        <w:r w:rsidRPr="00BB3E68">
          <w:rPr>
            <w:rStyle w:val="Hyperlinkki"/>
            <w:rFonts w:eastAsia="Times New Roman"/>
            <w:b/>
            <w:bCs/>
          </w:rPr>
          <w:t>https://um.fi/documents/397000/0/Korona+yleislinjaukset+ja+ohjeet+kj+toimintaan+p%C3%A4ivitys_+omarahoitus+2021_23062021.pdf/9038d6f7-660b-83b4-43a8-c283fcefb164?t=1624537669493</w:t>
        </w:r>
      </w:hyperlink>
      <w:r>
        <w:rPr>
          <w:rFonts w:eastAsia="Times New Roman"/>
          <w:b/>
          <w:bCs/>
          <w:color w:val="000000"/>
        </w:rPr>
        <w:t xml:space="preserve"> </w:t>
      </w:r>
    </w:p>
    <w:p w14:paraId="7FF48529" w14:textId="77777777" w:rsidR="003152F4" w:rsidRDefault="003152F4" w:rsidP="004F6B75">
      <w:pPr>
        <w:rPr>
          <w:color w:val="000000"/>
        </w:rPr>
      </w:pPr>
    </w:p>
    <w:p w14:paraId="62A5796E" w14:textId="77777777" w:rsidR="004F6B75" w:rsidRDefault="004F6B75" w:rsidP="004F6B75">
      <w:pPr>
        <w:rPr>
          <w:color w:val="FF0000"/>
        </w:rPr>
      </w:pPr>
      <w:r>
        <w:rPr>
          <w:color w:val="FF0000"/>
        </w:rPr>
        <w:t> </w:t>
      </w:r>
    </w:p>
    <w:p w14:paraId="0130590A" w14:textId="77777777" w:rsidR="004F6B75" w:rsidRDefault="004F6B75" w:rsidP="004F6B75">
      <w:pPr>
        <w:numPr>
          <w:ilvl w:val="0"/>
          <w:numId w:val="6"/>
        </w:numPr>
        <w:textAlignment w:val="center"/>
        <w:rPr>
          <w:rFonts w:eastAsia="Times New Roman"/>
          <w:b/>
          <w:bCs/>
          <w:color w:val="000000"/>
        </w:rPr>
      </w:pPr>
      <w:r>
        <w:rPr>
          <w:rFonts w:eastAsia="Times New Roman"/>
          <w:b/>
          <w:bCs/>
          <w:color w:val="000000"/>
        </w:rPr>
        <w:t>Monitorointimatkat. Onko UM aloittanut jo matkat? Evästyksiä järjestöille.</w:t>
      </w:r>
    </w:p>
    <w:p w14:paraId="36D49393" w14:textId="77777777" w:rsidR="004F6B75" w:rsidRDefault="004F6B75" w:rsidP="004F6B75">
      <w:r>
        <w:t> </w:t>
      </w:r>
    </w:p>
    <w:p w14:paraId="142E3810" w14:textId="72B6E462" w:rsidR="004F6B75" w:rsidRDefault="004F6B75" w:rsidP="004F6B75">
      <w:r>
        <w:t xml:space="preserve">UM ei ole aloittanut monitorointimatkoja, vaan jatkaa </w:t>
      </w:r>
      <w:r w:rsidR="00202DD2">
        <w:t xml:space="preserve">toistaiseksi pääasiallisella </w:t>
      </w:r>
      <w:r w:rsidR="00FB0183">
        <w:t>etä</w:t>
      </w:r>
      <w:r>
        <w:t xml:space="preserve">työsuosituksella. Edustustot huolehtivat Suomen eduista maailmalla ja voivat tarvittaessa monitoroida. UM toivoo, että voivat osallistua </w:t>
      </w:r>
      <w:r w:rsidR="004A375C">
        <w:t>esim. järjestöjen virtuaalimonitorointeihin ja heille saa edelleen jakaa monitorointimateriaalia</w:t>
      </w:r>
      <w:r w:rsidR="00FB0183">
        <w:t xml:space="preserve"> ja kutsuja virtuaalitapaamisiin</w:t>
      </w:r>
      <w:r w:rsidR="004A375C">
        <w:t>.</w:t>
      </w:r>
    </w:p>
    <w:p w14:paraId="4C296B98" w14:textId="77777777" w:rsidR="004F6B75" w:rsidRDefault="004F6B75" w:rsidP="004F6B75">
      <w:r>
        <w:t> </w:t>
      </w:r>
    </w:p>
    <w:p w14:paraId="6C117F62" w14:textId="77777777" w:rsidR="004F6B75" w:rsidRDefault="004F6B75" w:rsidP="004F6B75">
      <w:r>
        <w:t> </w:t>
      </w:r>
    </w:p>
    <w:p w14:paraId="7650B248" w14:textId="6BD31A66" w:rsidR="004F6B75" w:rsidRDefault="004F6B75" w:rsidP="004F6B75">
      <w:r>
        <w:rPr>
          <w:b/>
          <w:bCs/>
        </w:rPr>
        <w:t>AOB</w:t>
      </w:r>
      <w:r>
        <w:t>:</w:t>
      </w:r>
      <w:r w:rsidR="004A375C">
        <w:t xml:space="preserve"> yksikössä on tällä hetkellä 12 henkilöä töissä. Mirja Tonteri on jäämässä eläkkeelle. Toivottiin, että järjestöt</w:t>
      </w:r>
      <w:r>
        <w:t xml:space="preserve"> ilmoitta</w:t>
      </w:r>
      <w:r w:rsidR="004A375C">
        <w:t>isivat</w:t>
      </w:r>
      <w:r>
        <w:t xml:space="preserve"> </w:t>
      </w:r>
      <w:r w:rsidR="004A375C">
        <w:t xml:space="preserve">omalle vastuuvirkamiehelle </w:t>
      </w:r>
      <w:r w:rsidR="00FB0183">
        <w:t xml:space="preserve">mahdollisista </w:t>
      </w:r>
      <w:r w:rsidR="004A375C">
        <w:t>muutoksista</w:t>
      </w:r>
      <w:r>
        <w:t xml:space="preserve"> järjestöjen yhteyshenkilöissä, jotta tieto kulkee oikeille henkilöille.</w:t>
      </w:r>
    </w:p>
    <w:p w14:paraId="10D472B7" w14:textId="77777777" w:rsidR="004F6B75" w:rsidRPr="00FB0183" w:rsidRDefault="004F6B75" w:rsidP="004F6B75">
      <w:r w:rsidRPr="00FB0183">
        <w:t> </w:t>
      </w:r>
    </w:p>
    <w:p w14:paraId="41418204" w14:textId="4DB7EEEB" w:rsidR="004F6B75" w:rsidRPr="004364EE" w:rsidRDefault="004F6B75" w:rsidP="004F6B75">
      <w:pPr>
        <w:rPr>
          <w:lang w:val="en-US"/>
        </w:rPr>
      </w:pPr>
      <w:r w:rsidRPr="00FB0183">
        <w:t> </w:t>
      </w:r>
      <w:r w:rsidRPr="004364EE">
        <w:rPr>
          <w:lang w:val="en-US"/>
        </w:rPr>
        <w:t>END. SVB/CMI</w:t>
      </w:r>
      <w:r w:rsidR="004A375C" w:rsidRPr="004364EE">
        <w:rPr>
          <w:lang w:val="en-US"/>
        </w:rPr>
        <w:t>; TM/</w:t>
      </w:r>
      <w:proofErr w:type="spellStart"/>
      <w:r w:rsidR="004A375C" w:rsidRPr="004364EE">
        <w:rPr>
          <w:lang w:val="en-US"/>
        </w:rPr>
        <w:t>PeLa</w:t>
      </w:r>
      <w:proofErr w:type="spellEnd"/>
    </w:p>
    <w:p w14:paraId="09259B63" w14:textId="77777777" w:rsidR="00647B82" w:rsidRPr="004364EE" w:rsidRDefault="00647B82">
      <w:pPr>
        <w:rPr>
          <w:lang w:val="en-US"/>
        </w:rPr>
      </w:pPr>
    </w:p>
    <w:sectPr w:rsidR="00647B82" w:rsidRPr="004364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6D4B"/>
    <w:multiLevelType w:val="multilevel"/>
    <w:tmpl w:val="27126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31619D"/>
    <w:multiLevelType w:val="multilevel"/>
    <w:tmpl w:val="FAEC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2E1975"/>
    <w:multiLevelType w:val="multilevel"/>
    <w:tmpl w:val="93DCD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B03913"/>
    <w:multiLevelType w:val="multilevel"/>
    <w:tmpl w:val="B58EA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65186A"/>
    <w:multiLevelType w:val="multilevel"/>
    <w:tmpl w:val="AA32D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D05236"/>
    <w:multiLevelType w:val="multilevel"/>
    <w:tmpl w:val="4C48F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75"/>
    <w:rsid w:val="00202DD2"/>
    <w:rsid w:val="00292C1B"/>
    <w:rsid w:val="003152F4"/>
    <w:rsid w:val="003F447D"/>
    <w:rsid w:val="00420A35"/>
    <w:rsid w:val="00427ED0"/>
    <w:rsid w:val="004364EE"/>
    <w:rsid w:val="00480DC4"/>
    <w:rsid w:val="004818AE"/>
    <w:rsid w:val="004A375C"/>
    <w:rsid w:val="004F6B75"/>
    <w:rsid w:val="005B31BE"/>
    <w:rsid w:val="00626389"/>
    <w:rsid w:val="00647B82"/>
    <w:rsid w:val="007817D0"/>
    <w:rsid w:val="008723E7"/>
    <w:rsid w:val="00A847ED"/>
    <w:rsid w:val="00B4087E"/>
    <w:rsid w:val="00C21DB0"/>
    <w:rsid w:val="00C5522F"/>
    <w:rsid w:val="00C8046D"/>
    <w:rsid w:val="00D872A8"/>
    <w:rsid w:val="00E303ED"/>
    <w:rsid w:val="00E7576A"/>
    <w:rsid w:val="00EA2239"/>
    <w:rsid w:val="00FB01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6CA3"/>
  <w15:chartTrackingRefBased/>
  <w15:docId w15:val="{2E8733A7-48FD-4BF7-8C15-5E1E2142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F6B7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B31BE"/>
    <w:rPr>
      <w:color w:val="0563C1" w:themeColor="hyperlink"/>
      <w:u w:val="single"/>
    </w:rPr>
  </w:style>
  <w:style w:type="character" w:styleId="AvattuHyperlinkki">
    <w:name w:val="FollowedHyperlink"/>
    <w:basedOn w:val="Kappaleenoletusfontti"/>
    <w:uiPriority w:val="99"/>
    <w:semiHidden/>
    <w:unhideWhenUsed/>
    <w:rsid w:val="003152F4"/>
    <w:rPr>
      <w:color w:val="954F72" w:themeColor="followedHyperlink"/>
      <w:u w:val="single"/>
    </w:rPr>
  </w:style>
  <w:style w:type="character" w:styleId="Kommentinviite">
    <w:name w:val="annotation reference"/>
    <w:basedOn w:val="Kappaleenoletusfontti"/>
    <w:uiPriority w:val="99"/>
    <w:semiHidden/>
    <w:unhideWhenUsed/>
    <w:rsid w:val="008723E7"/>
    <w:rPr>
      <w:sz w:val="16"/>
      <w:szCs w:val="16"/>
    </w:rPr>
  </w:style>
  <w:style w:type="paragraph" w:styleId="Kommentinteksti">
    <w:name w:val="annotation text"/>
    <w:basedOn w:val="Normaali"/>
    <w:link w:val="KommentintekstiChar"/>
    <w:uiPriority w:val="99"/>
    <w:semiHidden/>
    <w:unhideWhenUsed/>
    <w:rsid w:val="008723E7"/>
    <w:rPr>
      <w:sz w:val="20"/>
      <w:szCs w:val="20"/>
    </w:rPr>
  </w:style>
  <w:style w:type="character" w:customStyle="1" w:styleId="KommentintekstiChar">
    <w:name w:val="Kommentin teksti Char"/>
    <w:basedOn w:val="Kappaleenoletusfontti"/>
    <w:link w:val="Kommentinteksti"/>
    <w:uiPriority w:val="99"/>
    <w:semiHidden/>
    <w:rsid w:val="008723E7"/>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8723E7"/>
    <w:rPr>
      <w:b/>
      <w:bCs/>
    </w:rPr>
  </w:style>
  <w:style w:type="character" w:customStyle="1" w:styleId="KommentinotsikkoChar">
    <w:name w:val="Kommentin otsikko Char"/>
    <w:basedOn w:val="KommentintekstiChar"/>
    <w:link w:val="Kommentinotsikko"/>
    <w:uiPriority w:val="99"/>
    <w:semiHidden/>
    <w:rsid w:val="008723E7"/>
    <w:rPr>
      <w:rFonts w:ascii="Calibri" w:hAnsi="Calibri" w:cs="Calibri"/>
      <w:b/>
      <w:bCs/>
      <w:sz w:val="20"/>
      <w:szCs w:val="20"/>
    </w:rPr>
  </w:style>
  <w:style w:type="paragraph" w:styleId="Seliteteksti">
    <w:name w:val="Balloon Text"/>
    <w:basedOn w:val="Normaali"/>
    <w:link w:val="SelitetekstiChar"/>
    <w:uiPriority w:val="99"/>
    <w:semiHidden/>
    <w:unhideWhenUsed/>
    <w:rsid w:val="008723E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7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ocuments/397000/0/Korona+yleislinjaukset+ja+ohjeet+kj+toimintaan+p%C3%A4ivitys_+omarahoitus+2021_23062021.pdf/9038d6f7-660b-83b4-43a8-c283fcefb164?t=162453766949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F57D9860333AE4BB870806C3A1B54CD" ma:contentTypeVersion="13" ma:contentTypeDescription="Luo uusi asiakirja." ma:contentTypeScope="" ma:versionID="da3c8a375aa1db72ff47ad381a7ec1ed">
  <xsd:schema xmlns:xsd="http://www.w3.org/2001/XMLSchema" xmlns:xs="http://www.w3.org/2001/XMLSchema" xmlns:p="http://schemas.microsoft.com/office/2006/metadata/properties" xmlns:ns2="39671114-0cfd-4376-807a-6c72481497e3" xmlns:ns3="7ba909b8-feac-4093-8b76-7651af5a87d9" targetNamespace="http://schemas.microsoft.com/office/2006/metadata/properties" ma:root="true" ma:fieldsID="0a39fcf08bb49b9dbf58136f29130507" ns2:_="" ns3:_="">
    <xsd:import namespace="39671114-0cfd-4376-807a-6c72481497e3"/>
    <xsd:import namespace="7ba909b8-feac-4093-8b76-7651af5a8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71114-0cfd-4376-807a-6c724814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a909b8-feac-4093-8b76-7651af5a87d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0A062-363A-422A-B5B6-22F023BEBEEA}">
  <ds:schemaRefs>
    <ds:schemaRef ds:uri="http://purl.org/dc/terms/"/>
    <ds:schemaRef ds:uri="http://schemas.openxmlformats.org/package/2006/metadata/core-properties"/>
    <ds:schemaRef ds:uri="http://schemas.microsoft.com/office/2006/documentManagement/types"/>
    <ds:schemaRef ds:uri="7ba909b8-feac-4093-8b76-7651af5a87d9"/>
    <ds:schemaRef ds:uri="http://purl.org/dc/elements/1.1/"/>
    <ds:schemaRef ds:uri="http://schemas.microsoft.com/office/2006/metadata/properties"/>
    <ds:schemaRef ds:uri="http://schemas.microsoft.com/office/infopath/2007/PartnerControls"/>
    <ds:schemaRef ds:uri="39671114-0cfd-4376-807a-6c72481497e3"/>
    <ds:schemaRef ds:uri="http://www.w3.org/XML/1998/namespace"/>
    <ds:schemaRef ds:uri="http://purl.org/dc/dcmitype/"/>
  </ds:schemaRefs>
</ds:datastoreItem>
</file>

<file path=customXml/itemProps2.xml><?xml version="1.0" encoding="utf-8"?>
<ds:datastoreItem xmlns:ds="http://schemas.openxmlformats.org/officeDocument/2006/customXml" ds:itemID="{03616648-9172-4387-95BD-5ACCB745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71114-0cfd-4376-807a-6c72481497e3"/>
    <ds:schemaRef ds:uri="7ba909b8-feac-4093-8b76-7651af5a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BFA92-236D-499F-BF8A-5A5EEAE0F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4610</Characters>
  <Application>Microsoft Office Word</Application>
  <DocSecurity>4</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Tupuna Mäntysaari</dc:creator>
  <cp:keywords/>
  <dc:description/>
  <cp:lastModifiedBy>Tupuna Mäntysaari</cp:lastModifiedBy>
  <cp:revision>2</cp:revision>
  <dcterms:created xsi:type="dcterms:W3CDTF">2021-09-09T07:01:00Z</dcterms:created>
  <dcterms:modified xsi:type="dcterms:W3CDTF">2021-09-09T07:01:00Z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0x010100BF57D9860333AE4BB870806C3A1B54CD</vt:lpwstr>
  </property>
</Properties>
</file>